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D4" w:rsidRPr="0079441B" w:rsidRDefault="00B771CC" w:rsidP="002A229A">
      <w:pPr>
        <w:pStyle w:val="a3"/>
        <w:shd w:val="clear" w:color="auto" w:fill="FFFFFF"/>
        <w:spacing w:before="120" w:beforeAutospacing="0" w:after="120" w:afterAutospacing="0" w:line="408" w:lineRule="atLeast"/>
        <w:jc w:val="center"/>
        <w:rPr>
          <w:rFonts w:ascii="Arial" w:hAnsi="Arial" w:cs="Arial"/>
          <w:color w:val="333333"/>
        </w:rPr>
      </w:pPr>
      <w:bookmarkStart w:id="0" w:name="_GoBack"/>
      <w:r w:rsidRPr="0079441B">
        <w:rPr>
          <w:rStyle w:val="a4"/>
          <w:rFonts w:ascii="Arial" w:hAnsi="Arial" w:cs="Arial"/>
          <w:b w:val="0"/>
          <w:color w:val="333333"/>
        </w:rPr>
        <w:t>ВЫЕЗЖЕЛОГ</w:t>
      </w:r>
      <w:r w:rsidR="003923D4" w:rsidRPr="0079441B">
        <w:rPr>
          <w:rStyle w:val="a4"/>
          <w:rFonts w:ascii="Arial" w:hAnsi="Arial" w:cs="Arial"/>
          <w:b w:val="0"/>
          <w:color w:val="333333"/>
        </w:rPr>
        <w:t>СКИЙ СЕЛЬСКИЙ СОВЕТ ДЕПУТАТОВ                                                                                                            МАНСКОГО РАЙОНА КРАСНОЯРСКОГО КРАЯ</w:t>
      </w:r>
    </w:p>
    <w:p w:rsidR="003923D4" w:rsidRPr="0038683C" w:rsidRDefault="003923D4" w:rsidP="002A229A">
      <w:pPr>
        <w:pStyle w:val="a3"/>
        <w:shd w:val="clear" w:color="auto" w:fill="FFFFFF"/>
        <w:spacing w:before="120" w:beforeAutospacing="0" w:after="120" w:afterAutospacing="0"/>
        <w:jc w:val="center"/>
        <w:rPr>
          <w:rStyle w:val="a4"/>
          <w:rFonts w:ascii="Arial" w:hAnsi="Arial" w:cs="Arial"/>
          <w:color w:val="333333"/>
          <w:sz w:val="28"/>
          <w:szCs w:val="28"/>
        </w:rPr>
      </w:pPr>
      <w:r w:rsidRPr="0038683C">
        <w:rPr>
          <w:rStyle w:val="a4"/>
          <w:rFonts w:ascii="Arial" w:hAnsi="Arial" w:cs="Arial"/>
          <w:color w:val="333333"/>
          <w:sz w:val="28"/>
          <w:szCs w:val="28"/>
        </w:rPr>
        <w:t>РЕШЕНИЕ</w:t>
      </w:r>
    </w:p>
    <w:p w:rsidR="003923D4" w:rsidRPr="0079441B" w:rsidRDefault="003923D4" w:rsidP="002A229A">
      <w:pPr>
        <w:pStyle w:val="a3"/>
        <w:shd w:val="clear" w:color="auto" w:fill="FFFFFF"/>
        <w:spacing w:before="120" w:beforeAutospacing="0" w:after="120" w:afterAutospacing="0"/>
        <w:jc w:val="center"/>
        <w:rPr>
          <w:rFonts w:ascii="Arial" w:hAnsi="Arial" w:cs="Arial"/>
          <w:color w:val="333333"/>
        </w:rPr>
      </w:pPr>
    </w:p>
    <w:p w:rsidR="003923D4" w:rsidRPr="0079441B" w:rsidRDefault="003923D4" w:rsidP="002A229A">
      <w:pPr>
        <w:pStyle w:val="a3"/>
        <w:shd w:val="clear" w:color="auto" w:fill="FFFFFF"/>
        <w:spacing w:before="120" w:beforeAutospacing="0" w:after="120" w:afterAutospacing="0"/>
        <w:rPr>
          <w:rFonts w:ascii="Arial" w:hAnsi="Arial" w:cs="Arial"/>
          <w:color w:val="333333"/>
        </w:rPr>
      </w:pPr>
      <w:r w:rsidRPr="0079441B">
        <w:rPr>
          <w:rFonts w:ascii="Arial" w:hAnsi="Arial" w:cs="Arial"/>
          <w:color w:val="333333"/>
        </w:rPr>
        <w:t xml:space="preserve"> </w:t>
      </w:r>
      <w:r w:rsidR="00E074BE">
        <w:rPr>
          <w:rFonts w:ascii="Arial" w:hAnsi="Arial" w:cs="Arial"/>
          <w:color w:val="333333"/>
        </w:rPr>
        <w:t xml:space="preserve">29 марта </w:t>
      </w:r>
      <w:r w:rsidRPr="0079441B">
        <w:rPr>
          <w:rFonts w:ascii="Arial" w:hAnsi="Arial" w:cs="Arial"/>
          <w:color w:val="333333"/>
        </w:rPr>
        <w:t xml:space="preserve">2023 г                                  </w:t>
      </w:r>
      <w:r w:rsidR="00B771CC" w:rsidRPr="0079441B">
        <w:rPr>
          <w:rFonts w:ascii="Arial" w:hAnsi="Arial" w:cs="Arial"/>
          <w:color w:val="333333"/>
        </w:rPr>
        <w:t>д.Выезжий Лог</w:t>
      </w:r>
      <w:r w:rsidRPr="0079441B">
        <w:rPr>
          <w:rFonts w:ascii="Arial" w:hAnsi="Arial" w:cs="Arial"/>
          <w:color w:val="333333"/>
        </w:rPr>
        <w:t xml:space="preserve">             </w:t>
      </w:r>
      <w:r w:rsidR="0038683C">
        <w:rPr>
          <w:rFonts w:ascii="Arial" w:hAnsi="Arial" w:cs="Arial"/>
          <w:color w:val="333333"/>
        </w:rPr>
        <w:t xml:space="preserve">                  </w:t>
      </w:r>
      <w:r w:rsidRPr="0079441B">
        <w:rPr>
          <w:rFonts w:ascii="Arial" w:hAnsi="Arial" w:cs="Arial"/>
          <w:color w:val="333333"/>
        </w:rPr>
        <w:t xml:space="preserve"> №</w:t>
      </w:r>
      <w:r w:rsidR="00E074BE">
        <w:rPr>
          <w:rFonts w:ascii="Arial" w:hAnsi="Arial" w:cs="Arial"/>
          <w:color w:val="333333"/>
        </w:rPr>
        <w:t>37</w:t>
      </w:r>
      <w:r w:rsidRPr="0079441B">
        <w:rPr>
          <w:rFonts w:ascii="Arial" w:hAnsi="Arial" w:cs="Arial"/>
          <w:color w:val="333333"/>
        </w:rPr>
        <w:t>/</w:t>
      </w:r>
      <w:r w:rsidR="00E074BE">
        <w:rPr>
          <w:rFonts w:ascii="Arial" w:hAnsi="Arial" w:cs="Arial"/>
          <w:color w:val="333333"/>
        </w:rPr>
        <w:t>116</w:t>
      </w:r>
      <w:r w:rsidRPr="0079441B">
        <w:rPr>
          <w:rFonts w:ascii="Arial" w:hAnsi="Arial" w:cs="Arial"/>
          <w:color w:val="333333"/>
        </w:rPr>
        <w:t xml:space="preserve"> </w:t>
      </w:r>
    </w:p>
    <w:p w:rsidR="003923D4" w:rsidRPr="0079441B" w:rsidRDefault="003923D4" w:rsidP="00BF4594">
      <w:pPr>
        <w:pStyle w:val="a3"/>
        <w:shd w:val="clear" w:color="auto" w:fill="FFFFFF"/>
        <w:spacing w:before="0" w:beforeAutospacing="0" w:after="0" w:afterAutospacing="0"/>
        <w:rPr>
          <w:rFonts w:ascii="Arial" w:hAnsi="Arial" w:cs="Arial"/>
          <w:color w:val="333333"/>
        </w:rPr>
      </w:pPr>
      <w:r w:rsidRPr="0079441B">
        <w:rPr>
          <w:rFonts w:ascii="Arial" w:hAnsi="Arial" w:cs="Arial"/>
          <w:color w:val="333333"/>
        </w:rPr>
        <w:t>Об утверждении Положения о порядке и условиях</w:t>
      </w:r>
    </w:p>
    <w:p w:rsidR="003923D4" w:rsidRPr="0079441B" w:rsidRDefault="003923D4" w:rsidP="00BF4594">
      <w:pPr>
        <w:pStyle w:val="a3"/>
        <w:shd w:val="clear" w:color="auto" w:fill="FFFFFF"/>
        <w:spacing w:before="0" w:beforeAutospacing="0" w:after="0" w:afterAutospacing="0"/>
        <w:rPr>
          <w:rFonts w:ascii="Arial" w:hAnsi="Arial" w:cs="Arial"/>
          <w:color w:val="333333"/>
        </w:rPr>
      </w:pPr>
      <w:r w:rsidRPr="0079441B">
        <w:rPr>
          <w:rFonts w:ascii="Arial" w:hAnsi="Arial" w:cs="Arial"/>
          <w:color w:val="333333"/>
        </w:rPr>
        <w:t>приватизации муниципального имущества муниципального</w:t>
      </w:r>
    </w:p>
    <w:p w:rsidR="003923D4" w:rsidRPr="0079441B" w:rsidRDefault="003923D4" w:rsidP="00BF4594">
      <w:pPr>
        <w:pStyle w:val="a3"/>
        <w:shd w:val="clear" w:color="auto" w:fill="FFFFFF"/>
        <w:spacing w:before="0" w:beforeAutospacing="0" w:after="0" w:afterAutospacing="0"/>
        <w:rPr>
          <w:rFonts w:ascii="Arial" w:hAnsi="Arial" w:cs="Arial"/>
          <w:color w:val="333333"/>
        </w:rPr>
      </w:pPr>
      <w:r w:rsidRPr="0079441B">
        <w:rPr>
          <w:rFonts w:ascii="Arial" w:hAnsi="Arial" w:cs="Arial"/>
          <w:color w:val="333333"/>
        </w:rPr>
        <w:t xml:space="preserve">образования в </w:t>
      </w:r>
      <w:r w:rsidR="00B771CC" w:rsidRPr="0079441B">
        <w:rPr>
          <w:rFonts w:ascii="Arial" w:hAnsi="Arial" w:cs="Arial"/>
          <w:color w:val="333333"/>
        </w:rPr>
        <w:t>Выезжелогс</w:t>
      </w:r>
      <w:r w:rsidRPr="0079441B">
        <w:rPr>
          <w:rFonts w:ascii="Arial" w:hAnsi="Arial" w:cs="Arial"/>
          <w:color w:val="333333"/>
        </w:rPr>
        <w:t>ком сельсовете</w:t>
      </w:r>
    </w:p>
    <w:p w:rsidR="003923D4" w:rsidRPr="0079441B" w:rsidRDefault="00F2053B" w:rsidP="00F2053B">
      <w:pPr>
        <w:pStyle w:val="a3"/>
        <w:shd w:val="clear" w:color="auto" w:fill="FFFFFF"/>
        <w:spacing w:before="120" w:beforeAutospacing="0" w:after="120" w:afterAutospacing="0"/>
        <w:jc w:val="both"/>
        <w:rPr>
          <w:rFonts w:ascii="Arial" w:hAnsi="Arial" w:cs="Arial"/>
          <w:color w:val="333333"/>
        </w:rPr>
      </w:pPr>
      <w:r>
        <w:rPr>
          <w:rStyle w:val="a4"/>
          <w:rFonts w:ascii="Arial" w:hAnsi="Arial" w:cs="Arial"/>
          <w:b w:val="0"/>
          <w:color w:val="333333"/>
        </w:rPr>
        <w:t xml:space="preserve">         </w:t>
      </w:r>
      <w:r w:rsidR="003923D4" w:rsidRPr="0079441B">
        <w:rPr>
          <w:rStyle w:val="a4"/>
          <w:rFonts w:ascii="Arial" w:hAnsi="Arial" w:cs="Arial"/>
          <w:b w:val="0"/>
          <w:color w:val="333333"/>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21.12.2013 года № 178-ФЗ «О приватизации государственного и муниципального имущества</w:t>
      </w:r>
      <w:proofErr w:type="gramStart"/>
      <w:r w:rsidR="003923D4" w:rsidRPr="0079441B">
        <w:rPr>
          <w:rStyle w:val="a4"/>
          <w:rFonts w:ascii="Arial" w:hAnsi="Arial" w:cs="Arial"/>
          <w:b w:val="0"/>
          <w:color w:val="333333"/>
        </w:rPr>
        <w:t>»,</w:t>
      </w:r>
      <w:r w:rsidR="003923D4" w:rsidRPr="0079441B">
        <w:rPr>
          <w:rFonts w:ascii="Arial" w:hAnsi="Arial" w:cs="Arial"/>
          <w:b/>
        </w:rPr>
        <w:t xml:space="preserve">  </w:t>
      </w:r>
      <w:r w:rsidR="003923D4" w:rsidRPr="0079441B">
        <w:rPr>
          <w:rFonts w:ascii="Arial" w:hAnsi="Arial" w:cs="Arial"/>
        </w:rPr>
        <w:t>с</w:t>
      </w:r>
      <w:proofErr w:type="gramEnd"/>
      <w:r w:rsidR="003923D4" w:rsidRPr="0079441B">
        <w:rPr>
          <w:rFonts w:ascii="Arial" w:hAnsi="Arial" w:cs="Arial"/>
        </w:rPr>
        <w:t xml:space="preserve"> Федеральным законом от 05.12.2022 № 512-ФЗ «О внесении изменений в Федеральный закон «О приватизации государственного и муниципального имущества»,</w:t>
      </w:r>
      <w:r w:rsidR="003923D4" w:rsidRPr="0079441B">
        <w:rPr>
          <w:rFonts w:ascii="Arial" w:hAnsi="Arial" w:cs="Arial"/>
          <w:b/>
        </w:rPr>
        <w:t xml:space="preserve"> </w:t>
      </w:r>
      <w:r w:rsidR="003923D4" w:rsidRPr="0079441B">
        <w:rPr>
          <w:rStyle w:val="a4"/>
          <w:rFonts w:ascii="Arial" w:hAnsi="Arial" w:cs="Arial"/>
          <w:b w:val="0"/>
          <w:color w:val="333333"/>
        </w:rPr>
        <w:t xml:space="preserve"> руководствуясь Уставом </w:t>
      </w:r>
      <w:r w:rsidR="00B771CC" w:rsidRPr="0079441B">
        <w:rPr>
          <w:rStyle w:val="a4"/>
          <w:rFonts w:ascii="Arial" w:hAnsi="Arial" w:cs="Arial"/>
          <w:b w:val="0"/>
          <w:color w:val="333333"/>
        </w:rPr>
        <w:t xml:space="preserve"> Выезжелог</w:t>
      </w:r>
      <w:r w:rsidR="003923D4" w:rsidRPr="0079441B">
        <w:rPr>
          <w:rStyle w:val="a4"/>
          <w:rFonts w:ascii="Arial" w:hAnsi="Arial" w:cs="Arial"/>
          <w:b w:val="0"/>
          <w:color w:val="333333"/>
        </w:rPr>
        <w:t xml:space="preserve">ского сельсовета, </w:t>
      </w:r>
      <w:r w:rsidR="00B771CC" w:rsidRPr="0079441B">
        <w:rPr>
          <w:rStyle w:val="a4"/>
          <w:rFonts w:ascii="Arial" w:hAnsi="Arial" w:cs="Arial"/>
          <w:b w:val="0"/>
          <w:color w:val="333333"/>
        </w:rPr>
        <w:t>Выезжелог</w:t>
      </w:r>
      <w:r w:rsidR="003923D4" w:rsidRPr="0079441B">
        <w:rPr>
          <w:rStyle w:val="a4"/>
          <w:rFonts w:ascii="Arial" w:hAnsi="Arial" w:cs="Arial"/>
          <w:b w:val="0"/>
          <w:color w:val="333333"/>
        </w:rPr>
        <w:t xml:space="preserve">ский сельский Совет депутатов </w:t>
      </w:r>
      <w:r w:rsidR="003923D4" w:rsidRPr="00F2053B">
        <w:rPr>
          <w:rStyle w:val="a4"/>
          <w:rFonts w:ascii="Arial" w:hAnsi="Arial" w:cs="Arial"/>
          <w:color w:val="333333"/>
        </w:rPr>
        <w:t>РЕШИЛ:</w:t>
      </w:r>
    </w:p>
    <w:p w:rsidR="003923D4" w:rsidRPr="005B702C" w:rsidRDefault="003923D4" w:rsidP="005B702C">
      <w:pPr>
        <w:pStyle w:val="a5"/>
        <w:rPr>
          <w:rFonts w:ascii="Arial" w:hAnsi="Arial" w:cs="Arial"/>
          <w:sz w:val="24"/>
          <w:szCs w:val="24"/>
        </w:rPr>
      </w:pPr>
      <w:r w:rsidRPr="005B702C">
        <w:rPr>
          <w:rFonts w:ascii="Arial" w:hAnsi="Arial" w:cs="Arial"/>
          <w:sz w:val="24"/>
          <w:szCs w:val="24"/>
        </w:rPr>
        <w:t xml:space="preserve">1. Утвердить Положение о порядке и условиях приватизации муниципального имущества в </w:t>
      </w:r>
      <w:r w:rsidR="00B771CC" w:rsidRPr="005B702C">
        <w:rPr>
          <w:rFonts w:ascii="Arial" w:hAnsi="Arial" w:cs="Arial"/>
          <w:sz w:val="24"/>
          <w:szCs w:val="24"/>
        </w:rPr>
        <w:t>Выезжелог</w:t>
      </w:r>
      <w:r w:rsidRPr="005B702C">
        <w:rPr>
          <w:rFonts w:ascii="Arial" w:hAnsi="Arial" w:cs="Arial"/>
          <w:sz w:val="24"/>
          <w:szCs w:val="24"/>
        </w:rPr>
        <w:t xml:space="preserve">ском сельсовете согласно </w:t>
      </w:r>
      <w:proofErr w:type="gramStart"/>
      <w:r w:rsidRPr="005B702C">
        <w:rPr>
          <w:rFonts w:ascii="Arial" w:hAnsi="Arial" w:cs="Arial"/>
          <w:sz w:val="24"/>
          <w:szCs w:val="24"/>
        </w:rPr>
        <w:t>приложению</w:t>
      </w:r>
      <w:proofErr w:type="gramEnd"/>
      <w:r w:rsidRPr="005B702C">
        <w:rPr>
          <w:rFonts w:ascii="Arial" w:hAnsi="Arial" w:cs="Arial"/>
          <w:sz w:val="24"/>
          <w:szCs w:val="24"/>
        </w:rPr>
        <w:t xml:space="preserve"> к настоящему Решению.</w:t>
      </w:r>
    </w:p>
    <w:p w:rsidR="003923D4" w:rsidRPr="005B702C" w:rsidRDefault="003923D4" w:rsidP="005B702C">
      <w:pPr>
        <w:pStyle w:val="a5"/>
        <w:rPr>
          <w:rFonts w:ascii="Arial" w:hAnsi="Arial" w:cs="Arial"/>
          <w:sz w:val="24"/>
          <w:szCs w:val="24"/>
        </w:rPr>
      </w:pPr>
      <w:r w:rsidRPr="005B702C">
        <w:rPr>
          <w:rFonts w:ascii="Arial" w:hAnsi="Arial" w:cs="Arial"/>
          <w:sz w:val="24"/>
          <w:szCs w:val="24"/>
        </w:rPr>
        <w:t>2. Признать утратившими силу:</w:t>
      </w:r>
    </w:p>
    <w:p w:rsidR="003923D4" w:rsidRPr="005B702C" w:rsidRDefault="0038683C" w:rsidP="005B702C">
      <w:pPr>
        <w:pStyle w:val="a5"/>
        <w:rPr>
          <w:rFonts w:ascii="Arial" w:hAnsi="Arial" w:cs="Arial"/>
          <w:sz w:val="24"/>
          <w:szCs w:val="24"/>
        </w:rPr>
      </w:pPr>
      <w:r>
        <w:rPr>
          <w:rFonts w:ascii="Arial" w:hAnsi="Arial" w:cs="Arial"/>
          <w:sz w:val="24"/>
          <w:szCs w:val="24"/>
        </w:rPr>
        <w:t>-</w:t>
      </w:r>
      <w:proofErr w:type="gramStart"/>
      <w:r w:rsidR="003923D4" w:rsidRPr="005B702C">
        <w:rPr>
          <w:rFonts w:ascii="Arial" w:hAnsi="Arial" w:cs="Arial"/>
          <w:sz w:val="24"/>
          <w:szCs w:val="24"/>
        </w:rPr>
        <w:t xml:space="preserve">Решение  </w:t>
      </w:r>
      <w:r w:rsidR="00F2053B" w:rsidRPr="005B702C">
        <w:rPr>
          <w:rFonts w:ascii="Arial" w:hAnsi="Arial" w:cs="Arial"/>
          <w:sz w:val="24"/>
          <w:szCs w:val="24"/>
        </w:rPr>
        <w:t>Выезжелог</w:t>
      </w:r>
      <w:r w:rsidR="003923D4" w:rsidRPr="005B702C">
        <w:rPr>
          <w:rFonts w:ascii="Arial" w:hAnsi="Arial" w:cs="Arial"/>
          <w:sz w:val="24"/>
          <w:szCs w:val="24"/>
        </w:rPr>
        <w:t>ского</w:t>
      </w:r>
      <w:proofErr w:type="gramEnd"/>
      <w:r w:rsidR="003923D4" w:rsidRPr="005B702C">
        <w:rPr>
          <w:rFonts w:ascii="Arial" w:hAnsi="Arial" w:cs="Arial"/>
          <w:sz w:val="24"/>
          <w:szCs w:val="24"/>
        </w:rPr>
        <w:t xml:space="preserve"> сельского Совета депутатов  от 29. 04. 2016 года № </w:t>
      </w:r>
      <w:r w:rsidR="00F2053B" w:rsidRPr="005B702C">
        <w:rPr>
          <w:rFonts w:ascii="Arial" w:hAnsi="Arial" w:cs="Arial"/>
          <w:sz w:val="24"/>
          <w:szCs w:val="24"/>
        </w:rPr>
        <w:t>15</w:t>
      </w:r>
      <w:r w:rsidR="003923D4" w:rsidRPr="005B702C">
        <w:rPr>
          <w:rFonts w:ascii="Arial" w:hAnsi="Arial" w:cs="Arial"/>
          <w:sz w:val="24"/>
          <w:szCs w:val="24"/>
        </w:rPr>
        <w:t>-4</w:t>
      </w:r>
      <w:r w:rsidR="00F2053B" w:rsidRPr="005B702C">
        <w:rPr>
          <w:rFonts w:ascii="Arial" w:hAnsi="Arial" w:cs="Arial"/>
          <w:sz w:val="24"/>
          <w:szCs w:val="24"/>
        </w:rPr>
        <w:t>0</w:t>
      </w:r>
      <w:proofErr w:type="gramStart"/>
      <w:r w:rsidR="003923D4" w:rsidRPr="005B702C">
        <w:rPr>
          <w:rFonts w:ascii="Arial" w:hAnsi="Arial" w:cs="Arial"/>
          <w:sz w:val="24"/>
          <w:szCs w:val="24"/>
        </w:rPr>
        <w:t xml:space="preserve">   «</w:t>
      </w:r>
      <w:proofErr w:type="gramEnd"/>
      <w:r w:rsidR="003923D4" w:rsidRPr="005B702C">
        <w:rPr>
          <w:rFonts w:ascii="Arial" w:hAnsi="Arial" w:cs="Arial"/>
          <w:sz w:val="24"/>
          <w:szCs w:val="24"/>
        </w:rPr>
        <w:t xml:space="preserve">О порядке и условиях приватизации муниципального имущества в </w:t>
      </w:r>
      <w:r w:rsidR="00F2053B" w:rsidRPr="005B702C">
        <w:rPr>
          <w:rFonts w:ascii="Arial" w:hAnsi="Arial" w:cs="Arial"/>
          <w:sz w:val="24"/>
          <w:szCs w:val="24"/>
        </w:rPr>
        <w:t>Выезжелог</w:t>
      </w:r>
      <w:r w:rsidR="003923D4" w:rsidRPr="005B702C">
        <w:rPr>
          <w:rFonts w:ascii="Arial" w:hAnsi="Arial" w:cs="Arial"/>
          <w:sz w:val="24"/>
          <w:szCs w:val="24"/>
        </w:rPr>
        <w:t>ском сельсовете»</w:t>
      </w:r>
      <w:r w:rsidR="005B702C">
        <w:rPr>
          <w:rFonts w:ascii="Arial" w:hAnsi="Arial" w:cs="Arial"/>
          <w:sz w:val="24"/>
          <w:szCs w:val="24"/>
        </w:rPr>
        <w:t>;</w:t>
      </w:r>
      <w:r w:rsidR="003923D4" w:rsidRPr="005B702C">
        <w:rPr>
          <w:rFonts w:ascii="Arial" w:hAnsi="Arial" w:cs="Arial"/>
          <w:sz w:val="24"/>
          <w:szCs w:val="24"/>
        </w:rPr>
        <w:t xml:space="preserve"> </w:t>
      </w:r>
    </w:p>
    <w:p w:rsidR="00D74283" w:rsidRPr="005B702C" w:rsidRDefault="0038683C" w:rsidP="005B702C">
      <w:pPr>
        <w:pStyle w:val="a5"/>
        <w:rPr>
          <w:rFonts w:ascii="Arial" w:hAnsi="Arial" w:cs="Arial"/>
          <w:sz w:val="24"/>
          <w:szCs w:val="24"/>
        </w:rPr>
      </w:pPr>
      <w:r>
        <w:rPr>
          <w:rFonts w:ascii="Arial" w:hAnsi="Arial" w:cs="Arial"/>
          <w:sz w:val="24"/>
          <w:szCs w:val="24"/>
        </w:rPr>
        <w:t>-</w:t>
      </w:r>
      <w:proofErr w:type="gramStart"/>
      <w:r w:rsidR="00D74283" w:rsidRPr="005B702C">
        <w:rPr>
          <w:rFonts w:ascii="Arial" w:hAnsi="Arial" w:cs="Arial"/>
          <w:sz w:val="24"/>
          <w:szCs w:val="24"/>
        </w:rPr>
        <w:t>Решение  Выезжелогского</w:t>
      </w:r>
      <w:proofErr w:type="gramEnd"/>
      <w:r w:rsidR="00D74283" w:rsidRPr="005B702C">
        <w:rPr>
          <w:rFonts w:ascii="Arial" w:hAnsi="Arial" w:cs="Arial"/>
          <w:sz w:val="24"/>
          <w:szCs w:val="24"/>
        </w:rPr>
        <w:t xml:space="preserve"> сельского Совета депутатов  от 16. 05. 2016 года № 22-63</w:t>
      </w:r>
      <w:proofErr w:type="gramStart"/>
      <w:r w:rsidR="00D74283" w:rsidRPr="005B702C">
        <w:rPr>
          <w:rFonts w:ascii="Arial" w:hAnsi="Arial" w:cs="Arial"/>
          <w:sz w:val="24"/>
          <w:szCs w:val="24"/>
        </w:rPr>
        <w:t xml:space="preserve">   «</w:t>
      </w:r>
      <w:proofErr w:type="gramEnd"/>
      <w:r w:rsidR="00D74283" w:rsidRPr="005B702C">
        <w:rPr>
          <w:rFonts w:ascii="Arial" w:hAnsi="Arial" w:cs="Arial"/>
          <w:sz w:val="24"/>
          <w:szCs w:val="24"/>
        </w:rPr>
        <w:t>О внесении изменений и дополнений в решение от 29.04.2016 № 15/40 «О порядке и условиях приватизации муниципального имущества  в Выезжелогском сельсовете»</w:t>
      </w:r>
      <w:r w:rsidR="005B702C">
        <w:rPr>
          <w:rFonts w:ascii="Arial" w:hAnsi="Arial" w:cs="Arial"/>
          <w:sz w:val="24"/>
          <w:szCs w:val="24"/>
        </w:rPr>
        <w:t>;</w:t>
      </w:r>
    </w:p>
    <w:p w:rsidR="003923D4" w:rsidRPr="005B702C" w:rsidRDefault="0038683C" w:rsidP="005B702C">
      <w:pPr>
        <w:pStyle w:val="a5"/>
        <w:rPr>
          <w:rFonts w:ascii="Arial" w:hAnsi="Arial" w:cs="Arial"/>
          <w:sz w:val="24"/>
          <w:szCs w:val="24"/>
        </w:rPr>
      </w:pPr>
      <w:r>
        <w:rPr>
          <w:rFonts w:ascii="Arial" w:hAnsi="Arial" w:cs="Arial"/>
          <w:sz w:val="24"/>
          <w:szCs w:val="24"/>
        </w:rPr>
        <w:t>-</w:t>
      </w:r>
      <w:proofErr w:type="gramStart"/>
      <w:r w:rsidR="003923D4" w:rsidRPr="005B702C">
        <w:rPr>
          <w:rFonts w:ascii="Arial" w:hAnsi="Arial" w:cs="Arial"/>
          <w:sz w:val="24"/>
          <w:szCs w:val="24"/>
        </w:rPr>
        <w:t xml:space="preserve">Решение  </w:t>
      </w:r>
      <w:r w:rsidR="00D74283" w:rsidRPr="005B702C">
        <w:rPr>
          <w:rFonts w:ascii="Arial" w:hAnsi="Arial" w:cs="Arial"/>
          <w:sz w:val="24"/>
          <w:szCs w:val="24"/>
        </w:rPr>
        <w:t>Выезжелог</w:t>
      </w:r>
      <w:r w:rsidR="003923D4" w:rsidRPr="005B702C">
        <w:rPr>
          <w:rFonts w:ascii="Arial" w:hAnsi="Arial" w:cs="Arial"/>
          <w:sz w:val="24"/>
          <w:szCs w:val="24"/>
        </w:rPr>
        <w:t>ского</w:t>
      </w:r>
      <w:proofErr w:type="gramEnd"/>
      <w:r w:rsidR="003923D4" w:rsidRPr="005B702C">
        <w:rPr>
          <w:rFonts w:ascii="Arial" w:hAnsi="Arial" w:cs="Arial"/>
          <w:sz w:val="24"/>
          <w:szCs w:val="24"/>
        </w:rPr>
        <w:t xml:space="preserve"> сельского Совета</w:t>
      </w:r>
      <w:r w:rsidR="00D74283" w:rsidRPr="005B702C">
        <w:rPr>
          <w:rFonts w:ascii="Arial" w:hAnsi="Arial" w:cs="Arial"/>
          <w:sz w:val="24"/>
          <w:szCs w:val="24"/>
        </w:rPr>
        <w:t xml:space="preserve"> </w:t>
      </w:r>
      <w:r w:rsidR="003923D4" w:rsidRPr="005B702C">
        <w:rPr>
          <w:rFonts w:ascii="Arial" w:hAnsi="Arial" w:cs="Arial"/>
          <w:sz w:val="24"/>
          <w:szCs w:val="24"/>
        </w:rPr>
        <w:t xml:space="preserve">депутатов  </w:t>
      </w:r>
      <w:r w:rsidR="00D74283" w:rsidRPr="005B702C">
        <w:rPr>
          <w:rFonts w:ascii="Arial" w:hAnsi="Arial" w:cs="Arial"/>
          <w:sz w:val="24"/>
          <w:szCs w:val="24"/>
        </w:rPr>
        <w:t>от 28.12.2020 года №20/49 «О внесении изменений и дополнений в решение от 29.04.2016 № 15/40 «О порядке и условиях приватизации муниципального имущества  в Выезжелогском сельсовете»</w:t>
      </w:r>
      <w:r w:rsidR="005B702C">
        <w:rPr>
          <w:rFonts w:ascii="Arial" w:hAnsi="Arial" w:cs="Arial"/>
          <w:sz w:val="24"/>
          <w:szCs w:val="24"/>
        </w:rPr>
        <w:t>;</w:t>
      </w:r>
    </w:p>
    <w:p w:rsidR="003923D4" w:rsidRPr="005B702C" w:rsidRDefault="0038683C" w:rsidP="005B702C">
      <w:pPr>
        <w:pStyle w:val="a5"/>
        <w:rPr>
          <w:rFonts w:ascii="Arial" w:hAnsi="Arial" w:cs="Arial"/>
          <w:sz w:val="24"/>
          <w:szCs w:val="24"/>
        </w:rPr>
      </w:pPr>
      <w:r>
        <w:rPr>
          <w:rFonts w:ascii="Arial" w:hAnsi="Arial" w:cs="Arial"/>
          <w:sz w:val="24"/>
          <w:szCs w:val="24"/>
        </w:rPr>
        <w:t>-</w:t>
      </w:r>
      <w:proofErr w:type="gramStart"/>
      <w:r w:rsidR="005B702C" w:rsidRPr="005B702C">
        <w:rPr>
          <w:rFonts w:ascii="Arial" w:hAnsi="Arial" w:cs="Arial"/>
          <w:sz w:val="24"/>
          <w:szCs w:val="24"/>
        </w:rPr>
        <w:t>Решение  Выезжелогского</w:t>
      </w:r>
      <w:proofErr w:type="gramEnd"/>
      <w:r w:rsidR="005B702C" w:rsidRPr="005B702C">
        <w:rPr>
          <w:rFonts w:ascii="Arial" w:hAnsi="Arial" w:cs="Arial"/>
          <w:sz w:val="24"/>
          <w:szCs w:val="24"/>
        </w:rPr>
        <w:t xml:space="preserve"> сельского Совета депутатов  от 30.09.2022 года №33/101 «О внесении изменений и дополнений в решение от 29.04.2016 № 15/40 «О порядке и условиях приватизации муниципального имущества  в Выезжелогском сельсовете»</w:t>
      </w:r>
      <w:r w:rsidR="005B702C">
        <w:rPr>
          <w:rFonts w:ascii="Arial" w:hAnsi="Arial" w:cs="Arial"/>
          <w:sz w:val="24"/>
          <w:szCs w:val="24"/>
        </w:rPr>
        <w:t>;</w:t>
      </w:r>
    </w:p>
    <w:p w:rsidR="005B702C" w:rsidRPr="005B702C" w:rsidRDefault="0038683C" w:rsidP="005B702C">
      <w:pPr>
        <w:pStyle w:val="a5"/>
        <w:rPr>
          <w:rFonts w:ascii="Arial" w:hAnsi="Arial" w:cs="Arial"/>
          <w:sz w:val="24"/>
          <w:szCs w:val="24"/>
        </w:rPr>
      </w:pPr>
      <w:r>
        <w:rPr>
          <w:rFonts w:ascii="Arial" w:hAnsi="Arial" w:cs="Arial"/>
          <w:sz w:val="24"/>
          <w:szCs w:val="24"/>
        </w:rPr>
        <w:t>-</w:t>
      </w:r>
      <w:proofErr w:type="gramStart"/>
      <w:r w:rsidR="005B702C" w:rsidRPr="005B702C">
        <w:rPr>
          <w:rFonts w:ascii="Arial" w:hAnsi="Arial" w:cs="Arial"/>
          <w:sz w:val="24"/>
          <w:szCs w:val="24"/>
        </w:rPr>
        <w:t>Решение  Выезжелогского</w:t>
      </w:r>
      <w:proofErr w:type="gramEnd"/>
      <w:r w:rsidR="005B702C" w:rsidRPr="005B702C">
        <w:rPr>
          <w:rFonts w:ascii="Arial" w:hAnsi="Arial" w:cs="Arial"/>
          <w:sz w:val="24"/>
          <w:szCs w:val="24"/>
        </w:rPr>
        <w:t xml:space="preserve"> сельского Совета депутатов  от 23.12.2022 года №36/111 «О внесении изменений и дополнений в решение от 29.04.2016 № 15/40 «О порядке и условиях приватизации муниципального имущества  в Выезжелогском сельсовете»</w:t>
      </w:r>
      <w:r w:rsidR="005B702C">
        <w:rPr>
          <w:rFonts w:ascii="Arial" w:hAnsi="Arial" w:cs="Arial"/>
          <w:sz w:val="24"/>
          <w:szCs w:val="24"/>
        </w:rPr>
        <w:t>;</w:t>
      </w:r>
    </w:p>
    <w:p w:rsidR="0038683C" w:rsidRDefault="0038683C" w:rsidP="005B702C">
      <w:pPr>
        <w:pStyle w:val="a5"/>
        <w:rPr>
          <w:rFonts w:ascii="Arial" w:hAnsi="Arial" w:cs="Arial"/>
          <w:sz w:val="24"/>
          <w:szCs w:val="24"/>
        </w:rPr>
      </w:pPr>
    </w:p>
    <w:p w:rsidR="003923D4" w:rsidRPr="005B702C" w:rsidRDefault="003923D4" w:rsidP="005B702C">
      <w:pPr>
        <w:pStyle w:val="a5"/>
        <w:rPr>
          <w:rFonts w:ascii="Arial" w:hAnsi="Arial" w:cs="Arial"/>
          <w:sz w:val="24"/>
          <w:szCs w:val="24"/>
        </w:rPr>
      </w:pPr>
      <w:r w:rsidRPr="005B702C">
        <w:rPr>
          <w:rFonts w:ascii="Arial" w:hAnsi="Arial" w:cs="Arial"/>
          <w:sz w:val="24"/>
          <w:szCs w:val="24"/>
        </w:rPr>
        <w:t xml:space="preserve">2. Опубликовать настоящее Решение в информационном бюллетене «Ведомости Манского района и разместить на официальном сайте </w:t>
      </w:r>
      <w:r w:rsidR="005B702C" w:rsidRPr="005B702C">
        <w:rPr>
          <w:rFonts w:ascii="Arial" w:hAnsi="Arial" w:cs="Arial"/>
          <w:sz w:val="24"/>
          <w:szCs w:val="24"/>
        </w:rPr>
        <w:t>Выезжелог</w:t>
      </w:r>
      <w:r w:rsidRPr="005B702C">
        <w:rPr>
          <w:rFonts w:ascii="Arial" w:hAnsi="Arial" w:cs="Arial"/>
          <w:sz w:val="24"/>
          <w:szCs w:val="24"/>
        </w:rPr>
        <w:t>ского сельсовета.</w:t>
      </w:r>
    </w:p>
    <w:p w:rsidR="003923D4" w:rsidRPr="005B702C" w:rsidRDefault="003923D4" w:rsidP="005B702C">
      <w:pPr>
        <w:pStyle w:val="a5"/>
        <w:rPr>
          <w:rFonts w:ascii="Arial" w:hAnsi="Arial" w:cs="Arial"/>
          <w:sz w:val="24"/>
          <w:szCs w:val="24"/>
        </w:rPr>
      </w:pPr>
      <w:r w:rsidRPr="005B702C">
        <w:rPr>
          <w:rFonts w:ascii="Arial" w:hAnsi="Arial" w:cs="Arial"/>
          <w:sz w:val="24"/>
          <w:szCs w:val="24"/>
        </w:rPr>
        <w:t>3. Решение вступает в силу со дня, следующего за днем его официального опубликования.</w:t>
      </w:r>
    </w:p>
    <w:p w:rsidR="003923D4" w:rsidRPr="005B702C" w:rsidRDefault="003923D4" w:rsidP="005B702C">
      <w:pPr>
        <w:pStyle w:val="a5"/>
        <w:rPr>
          <w:rFonts w:ascii="Arial" w:hAnsi="Arial" w:cs="Arial"/>
          <w:sz w:val="24"/>
          <w:szCs w:val="24"/>
        </w:rPr>
      </w:pPr>
      <w:r w:rsidRPr="005B702C">
        <w:rPr>
          <w:rFonts w:ascii="Arial" w:hAnsi="Arial" w:cs="Arial"/>
          <w:sz w:val="24"/>
          <w:szCs w:val="24"/>
        </w:rPr>
        <w:t xml:space="preserve">4. Контроль за настоящим Решением </w:t>
      </w:r>
      <w:r w:rsidR="005B702C" w:rsidRPr="005B702C">
        <w:rPr>
          <w:rFonts w:ascii="Arial" w:hAnsi="Arial" w:cs="Arial"/>
          <w:sz w:val="24"/>
          <w:szCs w:val="24"/>
        </w:rPr>
        <w:t>оставляю за собой.</w:t>
      </w:r>
    </w:p>
    <w:p w:rsidR="003923D4" w:rsidRPr="005B702C" w:rsidRDefault="003923D4" w:rsidP="005B702C">
      <w:pPr>
        <w:pStyle w:val="a5"/>
        <w:rPr>
          <w:rFonts w:ascii="Arial" w:hAnsi="Arial" w:cs="Arial"/>
          <w:sz w:val="24"/>
          <w:szCs w:val="24"/>
        </w:rPr>
      </w:pPr>
    </w:p>
    <w:p w:rsidR="003923D4" w:rsidRPr="005B702C" w:rsidRDefault="003923D4" w:rsidP="005B702C">
      <w:pPr>
        <w:pStyle w:val="a5"/>
        <w:rPr>
          <w:rFonts w:ascii="Arial" w:hAnsi="Arial" w:cs="Arial"/>
          <w:sz w:val="24"/>
          <w:szCs w:val="24"/>
        </w:rPr>
      </w:pPr>
      <w:r w:rsidRPr="005B702C">
        <w:rPr>
          <w:rFonts w:ascii="Arial" w:hAnsi="Arial" w:cs="Arial"/>
          <w:sz w:val="24"/>
          <w:szCs w:val="24"/>
        </w:rPr>
        <w:t>Глава сельсовета                                           С.</w:t>
      </w:r>
      <w:r w:rsidR="00B771CC" w:rsidRPr="005B702C">
        <w:rPr>
          <w:rFonts w:ascii="Arial" w:hAnsi="Arial" w:cs="Arial"/>
          <w:sz w:val="24"/>
          <w:szCs w:val="24"/>
        </w:rPr>
        <w:t>А.Цикунов</w:t>
      </w:r>
      <w:r w:rsidRPr="005B702C">
        <w:rPr>
          <w:rFonts w:ascii="Arial" w:hAnsi="Arial" w:cs="Arial"/>
          <w:sz w:val="24"/>
          <w:szCs w:val="24"/>
        </w:rPr>
        <w:t>                                                                                                             </w:t>
      </w:r>
    </w:p>
    <w:p w:rsidR="003923D4" w:rsidRPr="0038683C" w:rsidRDefault="003923D4" w:rsidP="0038683C">
      <w:pPr>
        <w:pStyle w:val="a5"/>
        <w:jc w:val="right"/>
        <w:rPr>
          <w:rFonts w:ascii="Arial" w:hAnsi="Arial" w:cs="Arial"/>
          <w:sz w:val="24"/>
          <w:szCs w:val="24"/>
        </w:rPr>
      </w:pPr>
      <w:r w:rsidRPr="0038683C">
        <w:rPr>
          <w:rFonts w:ascii="Arial" w:hAnsi="Arial" w:cs="Arial"/>
          <w:sz w:val="24"/>
          <w:szCs w:val="24"/>
        </w:rPr>
        <w:lastRenderedPageBreak/>
        <w:t>Приложение к</w:t>
      </w:r>
    </w:p>
    <w:p w:rsidR="003923D4" w:rsidRPr="0038683C" w:rsidRDefault="003923D4" w:rsidP="0038683C">
      <w:pPr>
        <w:pStyle w:val="a5"/>
        <w:jc w:val="right"/>
        <w:rPr>
          <w:rFonts w:ascii="Arial" w:hAnsi="Arial" w:cs="Arial"/>
          <w:sz w:val="24"/>
          <w:szCs w:val="24"/>
        </w:rPr>
      </w:pPr>
      <w:r w:rsidRPr="0038683C">
        <w:rPr>
          <w:rFonts w:ascii="Arial" w:hAnsi="Arial" w:cs="Arial"/>
          <w:sz w:val="24"/>
          <w:szCs w:val="24"/>
        </w:rPr>
        <w:t xml:space="preserve">решению </w:t>
      </w:r>
      <w:r w:rsidR="00B771CC" w:rsidRPr="0038683C">
        <w:rPr>
          <w:rFonts w:ascii="Arial" w:hAnsi="Arial" w:cs="Arial"/>
          <w:sz w:val="24"/>
          <w:szCs w:val="24"/>
        </w:rPr>
        <w:t>Выезжелог</w:t>
      </w:r>
      <w:r w:rsidRPr="0038683C">
        <w:rPr>
          <w:rFonts w:ascii="Arial" w:hAnsi="Arial" w:cs="Arial"/>
          <w:sz w:val="24"/>
          <w:szCs w:val="24"/>
        </w:rPr>
        <w:t>ского сельского</w:t>
      </w:r>
    </w:p>
    <w:p w:rsidR="003923D4" w:rsidRPr="0038683C" w:rsidRDefault="003923D4" w:rsidP="0038683C">
      <w:pPr>
        <w:pStyle w:val="a5"/>
        <w:jc w:val="right"/>
        <w:rPr>
          <w:rFonts w:ascii="Arial" w:hAnsi="Arial" w:cs="Arial"/>
          <w:sz w:val="24"/>
          <w:szCs w:val="24"/>
        </w:rPr>
      </w:pPr>
      <w:r w:rsidRPr="0038683C">
        <w:rPr>
          <w:rFonts w:ascii="Arial" w:hAnsi="Arial" w:cs="Arial"/>
          <w:sz w:val="24"/>
          <w:szCs w:val="24"/>
        </w:rPr>
        <w:t xml:space="preserve"> Совета депутатов</w:t>
      </w:r>
    </w:p>
    <w:p w:rsidR="003923D4" w:rsidRPr="0038683C" w:rsidRDefault="003923D4" w:rsidP="0038683C">
      <w:pPr>
        <w:pStyle w:val="a5"/>
        <w:jc w:val="right"/>
        <w:rPr>
          <w:rFonts w:ascii="Arial" w:hAnsi="Arial" w:cs="Arial"/>
          <w:sz w:val="24"/>
          <w:szCs w:val="24"/>
        </w:rPr>
      </w:pPr>
      <w:r w:rsidRPr="0038683C">
        <w:rPr>
          <w:rFonts w:ascii="Arial" w:hAnsi="Arial" w:cs="Arial"/>
          <w:sz w:val="24"/>
          <w:szCs w:val="24"/>
        </w:rPr>
        <w:t xml:space="preserve">                                                                       От </w:t>
      </w:r>
      <w:r w:rsidR="00E074BE">
        <w:rPr>
          <w:rFonts w:ascii="Arial" w:hAnsi="Arial" w:cs="Arial"/>
          <w:sz w:val="24"/>
          <w:szCs w:val="24"/>
        </w:rPr>
        <w:t>29</w:t>
      </w:r>
      <w:r w:rsidRPr="0038683C">
        <w:rPr>
          <w:rFonts w:ascii="Arial" w:hAnsi="Arial" w:cs="Arial"/>
          <w:sz w:val="24"/>
          <w:szCs w:val="24"/>
        </w:rPr>
        <w:t>.</w:t>
      </w:r>
      <w:r w:rsidR="00E074BE">
        <w:rPr>
          <w:rFonts w:ascii="Arial" w:hAnsi="Arial" w:cs="Arial"/>
          <w:sz w:val="24"/>
          <w:szCs w:val="24"/>
        </w:rPr>
        <w:t>03</w:t>
      </w:r>
      <w:r w:rsidRPr="0038683C">
        <w:rPr>
          <w:rFonts w:ascii="Arial" w:hAnsi="Arial" w:cs="Arial"/>
          <w:sz w:val="24"/>
          <w:szCs w:val="24"/>
        </w:rPr>
        <w:t xml:space="preserve">.2023 г. № </w:t>
      </w:r>
      <w:r w:rsidR="00E074BE">
        <w:rPr>
          <w:rFonts w:ascii="Arial" w:hAnsi="Arial" w:cs="Arial"/>
          <w:sz w:val="24"/>
          <w:szCs w:val="24"/>
        </w:rPr>
        <w:t>37</w:t>
      </w:r>
      <w:r w:rsidRPr="0038683C">
        <w:rPr>
          <w:rFonts w:ascii="Arial" w:hAnsi="Arial" w:cs="Arial"/>
          <w:sz w:val="24"/>
          <w:szCs w:val="24"/>
        </w:rPr>
        <w:t>/</w:t>
      </w:r>
      <w:r w:rsidR="00E074BE">
        <w:rPr>
          <w:rFonts w:ascii="Arial" w:hAnsi="Arial" w:cs="Arial"/>
          <w:sz w:val="24"/>
          <w:szCs w:val="24"/>
        </w:rPr>
        <w:t>116</w:t>
      </w:r>
    </w:p>
    <w:p w:rsidR="003923D4" w:rsidRPr="0079441B" w:rsidRDefault="003923D4" w:rsidP="002A229A">
      <w:pPr>
        <w:spacing w:line="240" w:lineRule="atLeast"/>
        <w:jc w:val="center"/>
        <w:rPr>
          <w:rFonts w:ascii="Arial" w:hAnsi="Arial" w:cs="Arial"/>
          <w:sz w:val="24"/>
          <w:szCs w:val="24"/>
        </w:rPr>
      </w:pPr>
      <w:r w:rsidRPr="0079441B">
        <w:rPr>
          <w:rFonts w:ascii="Arial" w:hAnsi="Arial" w:cs="Arial"/>
          <w:sz w:val="24"/>
          <w:szCs w:val="24"/>
        </w:rPr>
        <w:t xml:space="preserve">Положение о порядке и условиях приватизации муниципального имущества на территории муниципального </w:t>
      </w:r>
      <w:proofErr w:type="gramStart"/>
      <w:r w:rsidRPr="0079441B">
        <w:rPr>
          <w:rFonts w:ascii="Arial" w:hAnsi="Arial" w:cs="Arial"/>
          <w:sz w:val="24"/>
          <w:szCs w:val="24"/>
        </w:rPr>
        <w:t xml:space="preserve">образования </w:t>
      </w:r>
      <w:r w:rsidR="00B771CC" w:rsidRPr="0079441B">
        <w:rPr>
          <w:rFonts w:ascii="Arial" w:hAnsi="Arial" w:cs="Arial"/>
          <w:sz w:val="24"/>
          <w:szCs w:val="24"/>
        </w:rPr>
        <w:t xml:space="preserve"> Выезжелог</w:t>
      </w:r>
      <w:r w:rsidRPr="0079441B">
        <w:rPr>
          <w:rFonts w:ascii="Arial" w:hAnsi="Arial" w:cs="Arial"/>
          <w:sz w:val="24"/>
          <w:szCs w:val="24"/>
        </w:rPr>
        <w:t>ский</w:t>
      </w:r>
      <w:proofErr w:type="gramEnd"/>
      <w:r w:rsidRPr="0079441B">
        <w:rPr>
          <w:rFonts w:ascii="Arial" w:hAnsi="Arial" w:cs="Arial"/>
          <w:sz w:val="24"/>
          <w:szCs w:val="24"/>
        </w:rPr>
        <w:t xml:space="preserve"> сельсовет</w:t>
      </w:r>
    </w:p>
    <w:p w:rsidR="003923D4" w:rsidRPr="0079441B" w:rsidRDefault="003923D4" w:rsidP="00FB5ECE">
      <w:pPr>
        <w:spacing w:line="240" w:lineRule="atLeast"/>
        <w:jc w:val="center"/>
        <w:rPr>
          <w:rFonts w:ascii="Arial" w:hAnsi="Arial" w:cs="Arial"/>
          <w:b/>
          <w:sz w:val="24"/>
          <w:szCs w:val="24"/>
        </w:rPr>
      </w:pPr>
      <w:r w:rsidRPr="0079441B">
        <w:rPr>
          <w:rFonts w:ascii="Arial" w:hAnsi="Arial" w:cs="Arial"/>
          <w:b/>
          <w:sz w:val="24"/>
          <w:szCs w:val="24"/>
        </w:rPr>
        <w:t>1. ОБЩИЕ ПОЛОЖЕНИЯ</w:t>
      </w:r>
    </w:p>
    <w:p w:rsidR="003923D4" w:rsidRPr="0079441B" w:rsidRDefault="003923D4" w:rsidP="0079441B">
      <w:pPr>
        <w:spacing w:line="240" w:lineRule="atLeast"/>
        <w:jc w:val="both"/>
        <w:rPr>
          <w:rFonts w:ascii="Arial" w:hAnsi="Arial" w:cs="Arial"/>
          <w:sz w:val="24"/>
          <w:szCs w:val="24"/>
        </w:rPr>
      </w:pPr>
      <w:r w:rsidRPr="0079441B">
        <w:rPr>
          <w:rFonts w:ascii="Arial" w:hAnsi="Arial" w:cs="Arial"/>
          <w:sz w:val="24"/>
          <w:szCs w:val="24"/>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от 05.12.2022 № 512-ФЗ «О внесении изменений в Федеральный закон «О приватизации государственного и муниципального имущества</w:t>
      </w:r>
      <w:proofErr w:type="gramStart"/>
      <w:r w:rsidRPr="0079441B">
        <w:rPr>
          <w:rFonts w:ascii="Arial" w:hAnsi="Arial" w:cs="Arial"/>
          <w:sz w:val="24"/>
          <w:szCs w:val="24"/>
        </w:rPr>
        <w:t>»,</w:t>
      </w:r>
      <w:r w:rsidRPr="0079441B">
        <w:rPr>
          <w:rFonts w:ascii="Arial" w:hAnsi="Arial" w:cs="Arial"/>
          <w:b/>
          <w:sz w:val="24"/>
          <w:szCs w:val="24"/>
        </w:rPr>
        <w:t xml:space="preserve"> </w:t>
      </w:r>
      <w:r w:rsidRPr="0079441B">
        <w:rPr>
          <w:rStyle w:val="a4"/>
          <w:rFonts w:ascii="Arial" w:hAnsi="Arial" w:cs="Arial"/>
          <w:b w:val="0"/>
          <w:color w:val="333333"/>
          <w:sz w:val="24"/>
          <w:szCs w:val="24"/>
        </w:rPr>
        <w:t xml:space="preserve"> </w:t>
      </w:r>
      <w:r w:rsidRPr="0079441B">
        <w:rPr>
          <w:rFonts w:ascii="Arial" w:hAnsi="Arial" w:cs="Arial"/>
          <w:sz w:val="24"/>
          <w:szCs w:val="24"/>
        </w:rPr>
        <w:t xml:space="preserve"> </w:t>
      </w:r>
      <w:proofErr w:type="gramEnd"/>
      <w:r w:rsidRPr="0079441B">
        <w:rPr>
          <w:rFonts w:ascii="Arial" w:hAnsi="Arial" w:cs="Arial"/>
          <w:sz w:val="24"/>
          <w:szCs w:val="24"/>
        </w:rPr>
        <w:t>(далее - Закон о приватизации).</w:t>
      </w:r>
    </w:p>
    <w:p w:rsidR="003923D4" w:rsidRPr="0079441B" w:rsidRDefault="003923D4" w:rsidP="0079441B">
      <w:pPr>
        <w:spacing w:line="240" w:lineRule="atLeast"/>
        <w:jc w:val="both"/>
        <w:rPr>
          <w:rFonts w:ascii="Arial" w:hAnsi="Arial" w:cs="Arial"/>
          <w:sz w:val="24"/>
          <w:szCs w:val="24"/>
        </w:rPr>
      </w:pPr>
      <w:r w:rsidRPr="0079441B">
        <w:rPr>
          <w:rFonts w:ascii="Arial" w:hAnsi="Arial" w:cs="Arial"/>
          <w:sz w:val="24"/>
          <w:szCs w:val="24"/>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w:t>
      </w:r>
      <w:r w:rsidR="00B771CC" w:rsidRPr="0079441B">
        <w:rPr>
          <w:rFonts w:ascii="Arial" w:hAnsi="Arial" w:cs="Arial"/>
          <w:sz w:val="24"/>
          <w:szCs w:val="24"/>
        </w:rPr>
        <w:t>Выезжелог</w:t>
      </w:r>
      <w:r w:rsidRPr="0079441B">
        <w:rPr>
          <w:rFonts w:ascii="Arial" w:hAnsi="Arial" w:cs="Arial"/>
          <w:sz w:val="24"/>
          <w:szCs w:val="24"/>
        </w:rPr>
        <w:t>ский сельсовет (далее - муниципальное имущество).</w:t>
      </w:r>
    </w:p>
    <w:p w:rsidR="003923D4" w:rsidRPr="0079441B" w:rsidRDefault="003923D4" w:rsidP="0079441B">
      <w:pPr>
        <w:spacing w:line="240" w:lineRule="atLeast"/>
        <w:jc w:val="both"/>
        <w:rPr>
          <w:rFonts w:ascii="Arial" w:hAnsi="Arial" w:cs="Arial"/>
          <w:sz w:val="24"/>
          <w:szCs w:val="24"/>
        </w:rPr>
      </w:pPr>
      <w:r w:rsidRPr="0079441B">
        <w:rPr>
          <w:rFonts w:ascii="Arial" w:hAnsi="Arial" w:cs="Arial"/>
          <w:sz w:val="24"/>
          <w:szCs w:val="24"/>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1.2. Действие настоящего Положения не распространяется на отношения, возникающие при отчуждении: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б) природных ресурсов;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муниципального жилищного фонда;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r w:rsidR="00B771CC" w:rsidRPr="0079441B">
        <w:rPr>
          <w:rFonts w:ascii="Arial" w:hAnsi="Arial" w:cs="Arial"/>
          <w:sz w:val="24"/>
          <w:szCs w:val="24"/>
        </w:rPr>
        <w:t>Выезжелог</w:t>
      </w:r>
      <w:r w:rsidRPr="0079441B">
        <w:rPr>
          <w:rFonts w:ascii="Arial" w:hAnsi="Arial" w:cs="Arial"/>
          <w:sz w:val="24"/>
          <w:szCs w:val="24"/>
        </w:rPr>
        <w:t>ский сельсовет;</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е) муниципального имущества на основании судебного решения;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з) муниципального имущества, находящегося за пределами территории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и) муниципального имущества в случаях, предусмотренных международными договорами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B771CC" w:rsidRPr="0079441B">
        <w:rPr>
          <w:rFonts w:ascii="Arial" w:hAnsi="Arial" w:cs="Arial"/>
          <w:sz w:val="24"/>
          <w:szCs w:val="24"/>
        </w:rPr>
        <w:t>Выезжелог</w:t>
      </w:r>
      <w:r w:rsidRPr="0079441B">
        <w:rPr>
          <w:rFonts w:ascii="Arial" w:hAnsi="Arial" w:cs="Arial"/>
          <w:sz w:val="24"/>
          <w:szCs w:val="24"/>
        </w:rPr>
        <w:t>ский сельсовет, в собственность физических и (или) юридических лиц.</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1.4. Основными целями приватизации являются: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совершенствование управления муниципальной собственностью;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 обеспечение доходной части бюджета муниципального образования </w:t>
      </w:r>
      <w:r w:rsidR="00B771CC" w:rsidRPr="0079441B">
        <w:rPr>
          <w:rFonts w:ascii="Arial" w:hAnsi="Arial" w:cs="Arial"/>
          <w:sz w:val="24"/>
          <w:szCs w:val="24"/>
        </w:rPr>
        <w:t>Выезжелог</w:t>
      </w:r>
      <w:r w:rsidRPr="0079441B">
        <w:rPr>
          <w:rFonts w:ascii="Arial" w:hAnsi="Arial" w:cs="Arial"/>
          <w:sz w:val="24"/>
          <w:szCs w:val="24"/>
        </w:rPr>
        <w:t>ский сельсовет;</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привлечение инвестиций.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1.6. Объектами приватизации муниципальной собственности муниципального образования </w:t>
      </w:r>
      <w:r w:rsidR="00B771CC" w:rsidRPr="0079441B">
        <w:rPr>
          <w:rFonts w:ascii="Arial" w:hAnsi="Arial" w:cs="Arial"/>
          <w:sz w:val="24"/>
          <w:szCs w:val="24"/>
        </w:rPr>
        <w:t>Выезжелог</w:t>
      </w:r>
      <w:r w:rsidRPr="0079441B">
        <w:rPr>
          <w:rFonts w:ascii="Arial" w:hAnsi="Arial" w:cs="Arial"/>
          <w:sz w:val="24"/>
          <w:szCs w:val="24"/>
        </w:rPr>
        <w:t>ский сельсовет являются: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муниципальные унитарные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объекты муниципальной собственности, не используемые для реализации полномочий органов местного самоуправления;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незавершенные строительством объекты;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находящиеся в муниципальной собственности акции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находящиеся в муниципальной собственности доли в уставных капиталах обществ с ограниченной ответственностью;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движимое муниципальное имущество.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1.7. Покупателями муниципального имущества могут быть любые физические и юридические лица, за исключением: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государственных и муниципальных унитарных предприятий, государственных и муниципальных учреждений;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w:t>
      </w:r>
      <w:proofErr w:type="gramStart"/>
      <w:r w:rsidRPr="0079441B">
        <w:rPr>
          <w:rFonts w:ascii="Arial" w:hAnsi="Arial" w:cs="Arial"/>
          <w:sz w:val="24"/>
          <w:szCs w:val="24"/>
        </w:rPr>
        <w:t xml:space="preserve">администрация </w:t>
      </w:r>
      <w:r w:rsidR="00B771CC" w:rsidRPr="0079441B">
        <w:rPr>
          <w:rFonts w:ascii="Arial" w:hAnsi="Arial" w:cs="Arial"/>
          <w:sz w:val="24"/>
          <w:szCs w:val="24"/>
        </w:rPr>
        <w:t xml:space="preserve"> Выезжелог</w:t>
      </w:r>
      <w:r w:rsidRPr="0079441B">
        <w:rPr>
          <w:rFonts w:ascii="Arial" w:hAnsi="Arial" w:cs="Arial"/>
          <w:sz w:val="24"/>
          <w:szCs w:val="24"/>
        </w:rPr>
        <w:t>ского</w:t>
      </w:r>
      <w:proofErr w:type="gramEnd"/>
      <w:r w:rsidRPr="0079441B">
        <w:rPr>
          <w:rFonts w:ascii="Arial" w:hAnsi="Arial" w:cs="Arial"/>
          <w:sz w:val="24"/>
          <w:szCs w:val="24"/>
        </w:rPr>
        <w:t xml:space="preserve"> сельсовета (далее - Продавец).</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79441B" w:rsidRDefault="0079441B" w:rsidP="0079441B">
      <w:pPr>
        <w:pStyle w:val="a5"/>
        <w:jc w:val="both"/>
        <w:rPr>
          <w:rFonts w:ascii="Arial" w:hAnsi="Arial" w:cs="Arial"/>
          <w:b/>
          <w:sz w:val="24"/>
          <w:szCs w:val="24"/>
        </w:rPr>
      </w:pPr>
    </w:p>
    <w:p w:rsidR="003923D4" w:rsidRPr="0079441B" w:rsidRDefault="003923D4" w:rsidP="0038683C">
      <w:pPr>
        <w:pStyle w:val="a5"/>
        <w:jc w:val="center"/>
        <w:rPr>
          <w:rFonts w:ascii="Arial" w:hAnsi="Arial" w:cs="Arial"/>
          <w:b/>
          <w:sz w:val="24"/>
          <w:szCs w:val="24"/>
        </w:rPr>
      </w:pPr>
      <w:r w:rsidRPr="0079441B">
        <w:rPr>
          <w:rFonts w:ascii="Arial" w:hAnsi="Arial" w:cs="Arial"/>
          <w:b/>
          <w:sz w:val="24"/>
          <w:szCs w:val="24"/>
        </w:rPr>
        <w:t>2. КОМПЕТЕНЦИЯ ОРГАНОВ МЕСТНОГО САМОУПРАВЛЕНИЯ В СФЕРЕ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2.1. Компетенция органов местного самоуправления определяется законами и </w:t>
      </w:r>
      <w:proofErr w:type="gramStart"/>
      <w:r w:rsidRPr="0079441B">
        <w:rPr>
          <w:rFonts w:ascii="Arial" w:hAnsi="Arial" w:cs="Arial"/>
          <w:sz w:val="24"/>
          <w:szCs w:val="24"/>
        </w:rPr>
        <w:t>иными нормативными правовыми актами субъектов Российской Федерации</w:t>
      </w:r>
      <w:proofErr w:type="gramEnd"/>
      <w:r w:rsidRPr="0079441B">
        <w:rPr>
          <w:rFonts w:ascii="Arial" w:hAnsi="Arial" w:cs="Arial"/>
          <w:sz w:val="24"/>
          <w:szCs w:val="24"/>
        </w:rPr>
        <w:t xml:space="preserve"> и правовыми актами органов местного самоуправления соответственно.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2.3 Муниципальное имущество, приватизация которого запрещена: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2.3.1. Муниципальные дороги, мосты и предприятия, осуществляющие их содержание, ремонт и реконструкцию.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2.3.2. Иное имущество, не подлежащее приватизации в соответствии с федеральным законодательством. </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2.4.2. Муниципальное имущество, приватизация которого осуществляется путем продажи его на конкурсе.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2.4.3. Объекты сетевой инженерной инфраструктуры поселения (в том числе электро-, тепло- и газоснабжения, водопроводно-канализационного хозяйства, наружного освещения).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2.4.6. Муниципальные унитарные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2.4.7. Находящиеся в муниципальной собственности акции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2.4.8. Находящиеся в муниципальной собственности доли в уставных капиталах обществ с ограниченной ответственностью.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2.4.9. Движимое муниципальное имущество балансовой стоимостью более 300 000 рублей.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2.5. Муниципальное имущество, приватизация которого осуществляется по решению администрации </w:t>
      </w:r>
      <w:r w:rsidR="00B771CC" w:rsidRPr="0079441B">
        <w:rPr>
          <w:rFonts w:ascii="Arial" w:hAnsi="Arial" w:cs="Arial"/>
          <w:sz w:val="24"/>
          <w:szCs w:val="24"/>
        </w:rPr>
        <w:t>Выезжелог</w:t>
      </w:r>
      <w:r w:rsidRPr="0079441B">
        <w:rPr>
          <w:rFonts w:ascii="Arial" w:hAnsi="Arial" w:cs="Arial"/>
          <w:sz w:val="24"/>
          <w:szCs w:val="24"/>
        </w:rPr>
        <w:t>ского сельсовета: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2.5.2. Движимое муниципальное имущество, не указанное в пунктах 3.1, 3.2 настоящего Положения, балансовой стоимостью до 300 000 рублей.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441B" w:rsidRDefault="0079441B" w:rsidP="0079441B">
      <w:pPr>
        <w:spacing w:after="0" w:line="240" w:lineRule="auto"/>
        <w:jc w:val="both"/>
        <w:rPr>
          <w:rFonts w:ascii="Arial" w:hAnsi="Arial" w:cs="Arial"/>
          <w:sz w:val="24"/>
          <w:szCs w:val="24"/>
        </w:rPr>
      </w:pPr>
    </w:p>
    <w:p w:rsidR="003923D4" w:rsidRPr="0079441B" w:rsidRDefault="003923D4" w:rsidP="0079441B">
      <w:pPr>
        <w:spacing w:after="0" w:line="240" w:lineRule="auto"/>
        <w:jc w:val="center"/>
        <w:rPr>
          <w:rFonts w:ascii="Arial" w:hAnsi="Arial" w:cs="Arial"/>
          <w:b/>
          <w:sz w:val="24"/>
          <w:szCs w:val="24"/>
        </w:rPr>
      </w:pPr>
      <w:r w:rsidRPr="0079441B">
        <w:rPr>
          <w:rFonts w:ascii="Arial" w:hAnsi="Arial" w:cs="Arial"/>
          <w:b/>
          <w:sz w:val="24"/>
          <w:szCs w:val="24"/>
        </w:rPr>
        <w:t>3. ПЛАНИРОВАНИЕ ПРИВАТИЗАЦИИ МУНИЦИПАЛЬНОГО</w:t>
      </w:r>
    </w:p>
    <w:p w:rsidR="003923D4" w:rsidRPr="0079441B" w:rsidRDefault="003923D4" w:rsidP="0079441B">
      <w:pPr>
        <w:spacing w:after="0" w:line="240" w:lineRule="auto"/>
        <w:jc w:val="center"/>
        <w:rPr>
          <w:rFonts w:ascii="Arial" w:hAnsi="Arial" w:cs="Arial"/>
          <w:b/>
          <w:sz w:val="24"/>
          <w:szCs w:val="24"/>
        </w:rPr>
      </w:pPr>
      <w:r w:rsidRPr="0079441B">
        <w:rPr>
          <w:rFonts w:ascii="Arial" w:hAnsi="Arial" w:cs="Arial"/>
          <w:b/>
          <w:sz w:val="24"/>
          <w:szCs w:val="24"/>
        </w:rPr>
        <w:t>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B771CC" w:rsidRPr="0079441B">
        <w:rPr>
          <w:rFonts w:ascii="Arial" w:hAnsi="Arial" w:cs="Arial"/>
          <w:sz w:val="24"/>
          <w:szCs w:val="24"/>
        </w:rPr>
        <w:t>Выезжелог</w:t>
      </w:r>
      <w:r w:rsidRPr="0079441B">
        <w:rPr>
          <w:rFonts w:ascii="Arial" w:hAnsi="Arial" w:cs="Arial"/>
          <w:sz w:val="24"/>
          <w:szCs w:val="24"/>
        </w:rPr>
        <w:t>ского сельсовета.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прогнозном плане приватизации муниципального имущества указываются следующие сведения: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а) в отношении муниципального унитарного предприятии: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наименование и местоположение муниципального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способ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б) в отношении акций, находящихся в муниципальной собственности и подлежащих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наименование и местонахождение акционерного общества;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количество акций, подлежащих приватизации, с указанием доли этих акций в общем количестве акций акционерного общества;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в) в отношении доли в уставном капитале общества с ограниченной ответственностью, принадлежащей муниципальному образования </w:t>
      </w:r>
      <w:r w:rsidR="00B771CC" w:rsidRPr="0079441B">
        <w:rPr>
          <w:rFonts w:ascii="Arial" w:hAnsi="Arial" w:cs="Arial"/>
          <w:sz w:val="24"/>
          <w:szCs w:val="24"/>
        </w:rPr>
        <w:t>Выезжелог</w:t>
      </w:r>
      <w:r w:rsidRPr="0079441B">
        <w:rPr>
          <w:rFonts w:ascii="Arial" w:hAnsi="Arial" w:cs="Arial"/>
          <w:sz w:val="24"/>
          <w:szCs w:val="24"/>
        </w:rPr>
        <w:t>ский сельсовет и подлежащей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наименование и местонахождение общества с ограниченной ответственностью;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г) в отношении иного имущества, подлежащего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его наименование и место расположения;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способ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иные данные, позволяющие идентифицировать муниципальное имущество (характеристика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3.4. Прогнозный план приватизации муниципального имущества вносится на рассмотрение в </w:t>
      </w:r>
      <w:proofErr w:type="gramStart"/>
      <w:r w:rsidR="00B771CC" w:rsidRPr="0079441B">
        <w:rPr>
          <w:rFonts w:ascii="Arial" w:hAnsi="Arial" w:cs="Arial"/>
          <w:sz w:val="24"/>
          <w:szCs w:val="24"/>
        </w:rPr>
        <w:t>Выезжелог</w:t>
      </w:r>
      <w:r w:rsidRPr="0079441B">
        <w:rPr>
          <w:rFonts w:ascii="Arial" w:hAnsi="Arial" w:cs="Arial"/>
          <w:sz w:val="24"/>
          <w:szCs w:val="24"/>
        </w:rPr>
        <w:t>ский  сельский</w:t>
      </w:r>
      <w:proofErr w:type="gramEnd"/>
      <w:r w:rsidRPr="0079441B">
        <w:rPr>
          <w:rFonts w:ascii="Arial" w:hAnsi="Arial" w:cs="Arial"/>
          <w:sz w:val="24"/>
          <w:szCs w:val="24"/>
        </w:rPr>
        <w:t xml:space="preserve">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3.6. Прогнозный план приватизации муниципального имущества размещается на официальном сайте администрации </w:t>
      </w:r>
      <w:r w:rsidR="00B771CC" w:rsidRPr="0079441B">
        <w:rPr>
          <w:rFonts w:ascii="Arial" w:hAnsi="Arial" w:cs="Arial"/>
          <w:sz w:val="24"/>
          <w:szCs w:val="24"/>
        </w:rPr>
        <w:t>Выезжелог</w:t>
      </w:r>
      <w:r w:rsidRPr="0079441B">
        <w:rPr>
          <w:rFonts w:ascii="Arial" w:hAnsi="Arial" w:cs="Arial"/>
          <w:sz w:val="24"/>
          <w:szCs w:val="24"/>
        </w:rPr>
        <w:t>ского сельсовета.</w:t>
      </w:r>
    </w:p>
    <w:p w:rsidR="003923D4" w:rsidRDefault="003923D4" w:rsidP="0079441B">
      <w:pPr>
        <w:pStyle w:val="a5"/>
        <w:jc w:val="both"/>
        <w:rPr>
          <w:rFonts w:ascii="Arial" w:hAnsi="Arial" w:cs="Arial"/>
          <w:sz w:val="24"/>
          <w:szCs w:val="24"/>
        </w:rPr>
      </w:pPr>
      <w:r w:rsidRPr="0079441B">
        <w:rPr>
          <w:rFonts w:ascii="Arial" w:hAnsi="Arial" w:cs="Arial"/>
          <w:sz w:val="24"/>
          <w:szCs w:val="24"/>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79441B" w:rsidRPr="0079441B" w:rsidRDefault="0079441B" w:rsidP="0079441B">
      <w:pPr>
        <w:pStyle w:val="a5"/>
        <w:jc w:val="both"/>
        <w:rPr>
          <w:rFonts w:ascii="Arial" w:hAnsi="Arial" w:cs="Arial"/>
          <w:sz w:val="24"/>
          <w:szCs w:val="24"/>
        </w:rPr>
      </w:pPr>
    </w:p>
    <w:p w:rsidR="003923D4" w:rsidRPr="0079441B" w:rsidRDefault="0079441B" w:rsidP="0079441B">
      <w:pPr>
        <w:pStyle w:val="a5"/>
        <w:jc w:val="both"/>
        <w:rPr>
          <w:rFonts w:ascii="Arial" w:hAnsi="Arial" w:cs="Arial"/>
          <w:b/>
          <w:sz w:val="24"/>
          <w:szCs w:val="24"/>
        </w:rPr>
      </w:pPr>
      <w:r>
        <w:rPr>
          <w:rFonts w:ascii="Arial" w:hAnsi="Arial" w:cs="Arial"/>
          <w:b/>
          <w:sz w:val="24"/>
          <w:szCs w:val="24"/>
        </w:rPr>
        <w:t xml:space="preserve">             </w:t>
      </w:r>
      <w:r w:rsidR="003923D4" w:rsidRPr="0079441B">
        <w:rPr>
          <w:rFonts w:ascii="Arial" w:hAnsi="Arial" w:cs="Arial"/>
          <w:b/>
          <w:sz w:val="24"/>
          <w:szCs w:val="24"/>
        </w:rPr>
        <w:t>4. ПОРЯДОК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4.1. Определение состава подлежащего приватизации имущественного комплекса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Состав подлежащего приватизации имущественного комплекса унитарного предприятия определяется в передаточном акте.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w:t>
      </w:r>
      <w:r w:rsidRPr="0079441B">
        <w:rPr>
          <w:rFonts w:ascii="Arial" w:hAnsi="Arial" w:cs="Arial"/>
          <w:sz w:val="24"/>
          <w:szCs w:val="24"/>
        </w:rPr>
        <w:lastRenderedPageBreak/>
        <w:t>унитарного предприятия, при этом не требуется согласие кредиторов на перевод их требований на правопреемника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4.2. Определение цены подлежащего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4.3. Способы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Используются следующие способы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преобразование унитарного предприятия в акционерное общество;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1.1) преобразование унитарного предприятия в общество с ограниченной ответственностью;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продажа муниципального имущества на аукционе;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продажа акций акционерных обществ на специализированном аукционе;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 продажа муниципального имущества на конкурсе;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 продажа муниципального имущества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 продажа муниципального имущества без объявления цены;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 внесение муниципального имущества в качестве вклада в уставные капиталы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 продажа акций акционерных обществ по результатам доверительного управления.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Приватизация имущественных комплексов унитарных предприятий осуществляется путем их преобразования в хозяйственные общества.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3923D4" w:rsidRPr="0079441B" w:rsidRDefault="003923D4" w:rsidP="0079441B">
      <w:pPr>
        <w:pStyle w:val="a5"/>
        <w:jc w:val="both"/>
        <w:rPr>
          <w:rFonts w:ascii="Arial" w:hAnsi="Arial" w:cs="Arial"/>
          <w:sz w:val="24"/>
          <w:szCs w:val="24"/>
        </w:rPr>
      </w:pP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3923D4" w:rsidRDefault="003923D4" w:rsidP="0079441B">
      <w:pPr>
        <w:pStyle w:val="a5"/>
        <w:jc w:val="both"/>
        <w:rPr>
          <w:rFonts w:ascii="Arial" w:hAnsi="Arial" w:cs="Arial"/>
          <w:sz w:val="24"/>
          <w:szCs w:val="24"/>
        </w:rPr>
      </w:pPr>
      <w:r w:rsidRPr="0079441B">
        <w:rPr>
          <w:rFonts w:ascii="Arial" w:hAnsi="Arial" w:cs="Arial"/>
          <w:sz w:val="24"/>
          <w:szCs w:val="24"/>
        </w:rPr>
        <w:t>4.4. Приватизация муниципального имущества осуществляется только способами, предусмотренными настоящим Федеральным законом.</w:t>
      </w:r>
    </w:p>
    <w:p w:rsidR="0079441B" w:rsidRPr="0079441B" w:rsidRDefault="0079441B" w:rsidP="0079441B">
      <w:pPr>
        <w:pStyle w:val="a5"/>
        <w:jc w:val="both"/>
        <w:rPr>
          <w:rFonts w:ascii="Arial" w:hAnsi="Arial" w:cs="Arial"/>
          <w:sz w:val="24"/>
          <w:szCs w:val="24"/>
        </w:rPr>
      </w:pPr>
    </w:p>
    <w:p w:rsidR="003923D4" w:rsidRPr="0079441B" w:rsidRDefault="003923D4" w:rsidP="0079441B">
      <w:pPr>
        <w:pStyle w:val="a5"/>
        <w:jc w:val="center"/>
        <w:rPr>
          <w:rFonts w:ascii="Arial" w:hAnsi="Arial" w:cs="Arial"/>
          <w:b/>
          <w:sz w:val="24"/>
          <w:szCs w:val="24"/>
        </w:rPr>
      </w:pPr>
      <w:r w:rsidRPr="0079441B">
        <w:rPr>
          <w:rFonts w:ascii="Arial" w:hAnsi="Arial" w:cs="Arial"/>
          <w:b/>
          <w:sz w:val="24"/>
          <w:szCs w:val="24"/>
        </w:rPr>
        <w:t>5. РЕШЕНИЕ ОБ УСЛОВИЯХ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Решение об условиях приватизации муниципального имущества, указанного в пунктах 2.4., 2.5. настоящего Положения, принимается Главой </w:t>
      </w:r>
      <w:r w:rsidR="004F022A" w:rsidRPr="0079441B">
        <w:rPr>
          <w:rFonts w:ascii="Arial" w:hAnsi="Arial" w:cs="Arial"/>
          <w:sz w:val="24"/>
          <w:szCs w:val="24"/>
        </w:rPr>
        <w:t>Выезжелог</w:t>
      </w:r>
      <w:r w:rsidRPr="0079441B">
        <w:rPr>
          <w:rFonts w:ascii="Arial" w:hAnsi="Arial" w:cs="Arial"/>
          <w:sz w:val="24"/>
          <w:szCs w:val="24"/>
        </w:rPr>
        <w:t>ского сельсовета.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5.3. Решение об условиях приватизации муниципального имущества должно содержать следующие сведения: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наименование имущества и иные данные, позволяющие индивидуализировать указанное имущество;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способ приватизации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4F022A" w:rsidRPr="0079441B">
        <w:rPr>
          <w:rFonts w:ascii="Arial" w:hAnsi="Arial" w:cs="Arial"/>
          <w:sz w:val="24"/>
          <w:szCs w:val="24"/>
        </w:rPr>
        <w:t>Выезжелог</w:t>
      </w:r>
      <w:r w:rsidRPr="0079441B">
        <w:rPr>
          <w:rFonts w:ascii="Arial" w:hAnsi="Arial" w:cs="Arial"/>
          <w:sz w:val="24"/>
          <w:szCs w:val="24"/>
        </w:rPr>
        <w:t>ского сельсовета, информационного сообщения о продаже муниципального имущества прошло не более чем шесть месяцев;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условия рассрочки платежа (в случае ее предоставления);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условия конкурса (при продаже имущества на конкурсе);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приватизации имущественного комплекса муниципального унитарного предприятия указанным решением также утверждаются: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5.4. Информационное обеспечение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4F022A" w:rsidRPr="0079441B">
        <w:rPr>
          <w:rFonts w:ascii="Arial" w:hAnsi="Arial" w:cs="Arial"/>
          <w:sz w:val="24"/>
          <w:szCs w:val="24"/>
        </w:rPr>
        <w:t>Выезжелог</w:t>
      </w:r>
      <w:r w:rsidRPr="0079441B">
        <w:rPr>
          <w:rFonts w:ascii="Arial" w:hAnsi="Arial" w:cs="Arial"/>
          <w:sz w:val="24"/>
          <w:szCs w:val="24"/>
        </w:rPr>
        <w:t>ского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Решение об условиях приватизации муниципального имущества размещается в открытом доступе на официальном сайте администрации </w:t>
      </w:r>
      <w:r w:rsidR="004F022A" w:rsidRPr="0079441B">
        <w:rPr>
          <w:rFonts w:ascii="Arial" w:hAnsi="Arial" w:cs="Arial"/>
          <w:sz w:val="24"/>
          <w:szCs w:val="24"/>
        </w:rPr>
        <w:t>Выезжелог</w:t>
      </w:r>
      <w:r w:rsidRPr="0079441B">
        <w:rPr>
          <w:rFonts w:ascii="Arial" w:hAnsi="Arial" w:cs="Arial"/>
          <w:sz w:val="24"/>
          <w:szCs w:val="24"/>
        </w:rPr>
        <w:t>ского сельсовета, в течение десяти дней со дня принятия этого решения.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Информационное сообщение о продаже муниципального имущества подлежит размещению на официальном сайте администрации </w:t>
      </w:r>
      <w:r w:rsidR="004F022A" w:rsidRPr="0079441B">
        <w:rPr>
          <w:rFonts w:ascii="Arial" w:hAnsi="Arial" w:cs="Arial"/>
          <w:sz w:val="24"/>
          <w:szCs w:val="24"/>
        </w:rPr>
        <w:t>Выезжелог</w:t>
      </w:r>
      <w:r w:rsidRPr="0079441B">
        <w:rPr>
          <w:rFonts w:ascii="Arial" w:hAnsi="Arial" w:cs="Arial"/>
          <w:sz w:val="24"/>
          <w:szCs w:val="24"/>
        </w:rPr>
        <w:t xml:space="preserve">ского </w:t>
      </w:r>
      <w:proofErr w:type="gramStart"/>
      <w:r w:rsidRPr="0079441B">
        <w:rPr>
          <w:rFonts w:ascii="Arial" w:hAnsi="Arial" w:cs="Arial"/>
          <w:sz w:val="24"/>
          <w:szCs w:val="24"/>
        </w:rPr>
        <w:t>сельсовета  не</w:t>
      </w:r>
      <w:proofErr w:type="gramEnd"/>
      <w:r w:rsidRPr="0079441B">
        <w:rPr>
          <w:rFonts w:ascii="Arial" w:hAnsi="Arial" w:cs="Arial"/>
          <w:sz w:val="24"/>
          <w:szCs w:val="24"/>
        </w:rPr>
        <w:t xml:space="preserve"> менее чем за тридцать дней до дня осуществления продажи указанного имущества, если иное не предусмотрено Законом о приватизации.</w:t>
      </w:r>
    </w:p>
    <w:p w:rsidR="003923D4" w:rsidRDefault="003923D4" w:rsidP="0079441B">
      <w:pPr>
        <w:pStyle w:val="a5"/>
        <w:jc w:val="both"/>
        <w:rPr>
          <w:rFonts w:ascii="Arial" w:hAnsi="Arial" w:cs="Arial"/>
          <w:sz w:val="24"/>
          <w:szCs w:val="24"/>
        </w:rPr>
      </w:pPr>
      <w:r w:rsidRPr="0079441B">
        <w:rPr>
          <w:rFonts w:ascii="Arial" w:hAnsi="Arial" w:cs="Arial"/>
          <w:sz w:val="24"/>
          <w:szCs w:val="24"/>
        </w:rPr>
        <w:t xml:space="preserve">Информация о результатах сделок приватизации муниципального имущества подлежит размещению на официальном сайте Администрации </w:t>
      </w:r>
      <w:r w:rsidR="004F022A" w:rsidRPr="0079441B">
        <w:rPr>
          <w:rFonts w:ascii="Arial" w:hAnsi="Arial" w:cs="Arial"/>
          <w:sz w:val="24"/>
          <w:szCs w:val="24"/>
        </w:rPr>
        <w:t>Выезжелог</w:t>
      </w:r>
      <w:r w:rsidRPr="0079441B">
        <w:rPr>
          <w:rFonts w:ascii="Arial" w:hAnsi="Arial" w:cs="Arial"/>
          <w:sz w:val="24"/>
          <w:szCs w:val="24"/>
        </w:rPr>
        <w:t xml:space="preserve">ского </w:t>
      </w:r>
      <w:proofErr w:type="gramStart"/>
      <w:r w:rsidRPr="0079441B">
        <w:rPr>
          <w:rFonts w:ascii="Arial" w:hAnsi="Arial" w:cs="Arial"/>
          <w:sz w:val="24"/>
          <w:szCs w:val="24"/>
        </w:rPr>
        <w:t>сельсовета  в</w:t>
      </w:r>
      <w:proofErr w:type="gramEnd"/>
      <w:r w:rsidRPr="0079441B">
        <w:rPr>
          <w:rFonts w:ascii="Arial" w:hAnsi="Arial" w:cs="Arial"/>
          <w:sz w:val="24"/>
          <w:szCs w:val="24"/>
        </w:rPr>
        <w:t xml:space="preserve"> течение десяти дней со дня совершения указанных сделок.</w:t>
      </w:r>
    </w:p>
    <w:p w:rsidR="0079441B" w:rsidRPr="0079441B" w:rsidRDefault="0079441B" w:rsidP="0079441B">
      <w:pPr>
        <w:pStyle w:val="a5"/>
        <w:jc w:val="both"/>
        <w:rPr>
          <w:rFonts w:ascii="Arial" w:hAnsi="Arial" w:cs="Arial"/>
          <w:sz w:val="24"/>
          <w:szCs w:val="24"/>
        </w:rPr>
      </w:pPr>
    </w:p>
    <w:p w:rsidR="003923D4" w:rsidRPr="0079441B" w:rsidRDefault="003923D4" w:rsidP="0079441B">
      <w:pPr>
        <w:pStyle w:val="a5"/>
        <w:jc w:val="center"/>
        <w:rPr>
          <w:rFonts w:ascii="Arial" w:hAnsi="Arial" w:cs="Arial"/>
          <w:b/>
          <w:sz w:val="24"/>
          <w:szCs w:val="24"/>
        </w:rPr>
      </w:pPr>
      <w:r w:rsidRPr="0079441B">
        <w:rPr>
          <w:rFonts w:ascii="Arial" w:hAnsi="Arial" w:cs="Arial"/>
          <w:b/>
          <w:sz w:val="24"/>
          <w:szCs w:val="24"/>
        </w:rPr>
        <w:t>6. СПОСОБЫ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 Продажа муниципального имущества на аукционе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6.1.2. Аукцион является открытым по составу участников.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3923D4" w:rsidRPr="0079441B" w:rsidRDefault="003923D4" w:rsidP="0079441B">
      <w:pPr>
        <w:pStyle w:val="a5"/>
        <w:jc w:val="both"/>
        <w:rPr>
          <w:rFonts w:ascii="Arial" w:hAnsi="Arial" w:cs="Arial"/>
          <w:sz w:val="24"/>
          <w:szCs w:val="24"/>
        </w:rPr>
      </w:pP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 6.1.6</w:t>
      </w:r>
      <w:r w:rsidRPr="0079441B">
        <w:rPr>
          <w:rFonts w:ascii="Arial" w:hAnsi="Arial" w:cs="Arial"/>
          <w:color w:val="FF6600"/>
          <w:sz w:val="24"/>
          <w:szCs w:val="24"/>
        </w:rPr>
        <w:t xml:space="preserve">. </w:t>
      </w:r>
      <w:r w:rsidRPr="0079441B">
        <w:rPr>
          <w:rFonts w:ascii="Arial" w:hAnsi="Arial" w:cs="Arial"/>
          <w:sz w:val="24"/>
          <w:szCs w:val="24"/>
        </w:rPr>
        <w:t xml:space="preserve">Для участия в аукционе претендент вносит задаток в размере: </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6.1.7. Претендент не допускается к участию в аукционе по следующим основаниям: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заявка подана лицом, не уполномоченным претендентом на осуществление таких действий;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не подтверждено поступление в установленный срок задатка на счета, указанные в информационном сообщении.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Перечень оснований отказа претенденту в участии в аукционе является исчерпывающим.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6.1.9. Одно лицо имеет право подать только одну заявку.</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w:t>
      </w:r>
      <w:proofErr w:type="gramStart"/>
      <w:r w:rsidRPr="0079441B">
        <w:rPr>
          <w:rFonts w:ascii="Arial" w:hAnsi="Arial" w:cs="Arial"/>
          <w:sz w:val="24"/>
          <w:szCs w:val="24"/>
        </w:rPr>
        <w:t>не возвращается</w:t>
      </w:r>
      <w:proofErr w:type="gramEnd"/>
      <w:r w:rsidRPr="0079441B">
        <w:rPr>
          <w:rFonts w:ascii="Arial" w:hAnsi="Arial" w:cs="Arial"/>
          <w:sz w:val="24"/>
          <w:szCs w:val="24"/>
        </w:rPr>
        <w:t xml:space="preserve"> и он утрачивает право на заключение указанного договора.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6.1.12. Суммы задатков возвращаются участникам аукциона, за </w:t>
      </w:r>
      <w:proofErr w:type="gramStart"/>
      <w:r w:rsidRPr="0079441B">
        <w:rPr>
          <w:rFonts w:ascii="Arial" w:hAnsi="Arial" w:cs="Arial"/>
          <w:sz w:val="24"/>
          <w:szCs w:val="24"/>
        </w:rPr>
        <w:t>исключением  победителя</w:t>
      </w:r>
      <w:proofErr w:type="gramEnd"/>
      <w:r w:rsidRPr="0079441B">
        <w:rPr>
          <w:rFonts w:ascii="Arial" w:hAnsi="Arial" w:cs="Arial"/>
          <w:sz w:val="24"/>
          <w:szCs w:val="24"/>
        </w:rPr>
        <w:t xml:space="preserve">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 Продажа муниципального имущества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дата, время и место проведения продажи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минимальная цена предложения, по которой может быть продано муниципальное имущество (цена отсечения).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Для участия в продаже посредством публичного предложения претендент вносит задаток в размере: </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6.2.6. Продажа посредством публичного предложения, в которой принял участие только один участник, признается несостоявшейся.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6.2.7. Претендент не допускается к участию в продаже посредством публичного предложения по следующим основаниям: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6.2.14. Передача муниципального имущества и оформление права собственности на него осуществляются в соответствии с законодательством Российской </w:t>
      </w:r>
      <w:r w:rsidRPr="0079441B">
        <w:rPr>
          <w:rFonts w:ascii="Arial" w:hAnsi="Arial" w:cs="Arial"/>
          <w:sz w:val="24"/>
          <w:szCs w:val="24"/>
        </w:rPr>
        <w:lastRenderedPageBreak/>
        <w:t>Федерации не позднее чем через тридцать дней после дня полной оплаты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6.3. Продажа муниципального имущества без объявления цены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 продаже муниципального имущества без объявления цены его начальная цена не определяется.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Предложения о приобретении муниципального имущества заявляются претендентами открыто в ходе проведения 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3923D4" w:rsidRPr="0079441B" w:rsidRDefault="003923D4" w:rsidP="0079441B">
      <w:pPr>
        <w:pStyle w:val="a5"/>
        <w:jc w:val="both"/>
        <w:rPr>
          <w:rFonts w:ascii="Arial" w:hAnsi="Arial" w:cs="Arial"/>
          <w:sz w:val="24"/>
          <w:szCs w:val="24"/>
        </w:rPr>
      </w:pPr>
      <w:proofErr w:type="gramStart"/>
      <w:r w:rsidRPr="0079441B">
        <w:rPr>
          <w:rFonts w:ascii="Arial" w:hAnsi="Arial" w:cs="Arial"/>
          <w:sz w:val="24"/>
          <w:szCs w:val="24"/>
        </w:rPr>
        <w:t>6.3.4 .</w:t>
      </w:r>
      <w:proofErr w:type="gramEnd"/>
      <w:r w:rsidRPr="0079441B">
        <w:rPr>
          <w:rFonts w:ascii="Arial" w:hAnsi="Arial" w:cs="Arial"/>
          <w:sz w:val="24"/>
          <w:szCs w:val="24"/>
        </w:rPr>
        <w:t xml:space="preserve">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6.4. Внесение муниципального имущества в качестве вклада в уставные капиталы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6.4.2. Внесение муниципального имущества, а также исключительных прав в уставные капиталы акционерных обществ может осуществляться: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 учреждении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порядке оплаты размещаемых дополнительных акций при увеличении уставных капиталов акционерных обществ.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w:t>
      </w:r>
      <w:r w:rsidRPr="0079441B">
        <w:rPr>
          <w:rFonts w:ascii="Arial" w:hAnsi="Arial" w:cs="Arial"/>
          <w:sz w:val="24"/>
          <w:szCs w:val="24"/>
        </w:rPr>
        <w:lastRenderedPageBreak/>
        <w:t>принадлежащими муниципальному образованию (с указанием объема, пределов и способа использования соответствующих исключительных прав);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дополнительные акции, в оплату которых вносятся муниципальное имущество и (или) исключительные права, являются обыкновенными акциями;</w:t>
      </w:r>
    </w:p>
    <w:p w:rsidR="003923D4" w:rsidRDefault="003923D4" w:rsidP="0079441B">
      <w:pPr>
        <w:pStyle w:val="a5"/>
        <w:jc w:val="both"/>
        <w:rPr>
          <w:rFonts w:ascii="Arial" w:hAnsi="Arial" w:cs="Arial"/>
          <w:sz w:val="24"/>
          <w:szCs w:val="24"/>
        </w:rPr>
      </w:pPr>
      <w:r w:rsidRPr="0079441B">
        <w:rPr>
          <w:rFonts w:ascii="Arial" w:hAnsi="Arial" w:cs="Arial"/>
          <w:sz w:val="24"/>
          <w:szCs w:val="24"/>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F2053B" w:rsidRPr="0079441B" w:rsidRDefault="00F2053B"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7. ОСОБЕННОСТИ ПРИВАТИЗАЦИИ ОТДЕЛЬНЫХ ВИДОВ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7.1. Отчуждение земельных участков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Договор аренды земельного участка не является препятствием для выкупа земельного участка.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Цена выкупа указанных земельных участков определяется в соответствии с действующим законодательством.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7.1.4. Отчуждению не подлежат земельные участки в составе земель:</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лесного фонда и водного фонда, особо охраняемых природных территорий и объектов;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зараженных опасными веществами и подвергшихся биогенному заражению;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7.2. Особенности приватизации объектов социально-культурного и коммунально-бытового назначения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п.7.2.1. не применяется при приватизации имущества </w:t>
      </w:r>
      <w:proofErr w:type="gramStart"/>
      <w:r w:rsidRPr="0079441B">
        <w:rPr>
          <w:rFonts w:ascii="Arial" w:hAnsi="Arial" w:cs="Arial"/>
          <w:sz w:val="24"/>
          <w:szCs w:val="24"/>
        </w:rPr>
        <w:t>организаций</w:t>
      </w:r>
      <w:proofErr w:type="gramEnd"/>
      <w:r w:rsidRPr="0079441B">
        <w:rPr>
          <w:rFonts w:ascii="Arial" w:hAnsi="Arial" w:cs="Arial"/>
          <w:sz w:val="24"/>
          <w:szCs w:val="24"/>
        </w:rPr>
        <w:t xml:space="preserve"> указанных в п.15 ст.43 Закона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объектов здравоохранения, культуры, предназначенных для обслуживания жителей соответствующего поселения;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объектов социальной инфраструктуры для детей;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жилищного фонда и объектов его инфраструктуры;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объектов транспорта и энергетики, предназначенных для обслуживания жителей соответствующего поселения.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w:t>
      </w:r>
      <w:r w:rsidRPr="0079441B">
        <w:rPr>
          <w:rFonts w:ascii="Arial" w:hAnsi="Arial" w:cs="Arial"/>
          <w:sz w:val="24"/>
          <w:szCs w:val="24"/>
        </w:rPr>
        <w:lastRenderedPageBreak/>
        <w:t>обратиться в суд с иском об изъятии посредством выкупа такого объекта для муниципальных нужд.</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 Условия инвестиционных обязательств определяются в отношении: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w:t>
      </w:r>
      <w:r w:rsidRPr="0079441B">
        <w:rPr>
          <w:rFonts w:ascii="Arial" w:hAnsi="Arial" w:cs="Arial"/>
          <w:sz w:val="24"/>
          <w:szCs w:val="24"/>
        </w:rPr>
        <w:lastRenderedPageBreak/>
        <w:t>контроля за их реализацией, которые предусмотрены нормативными правовыми актами Российской Федерации в сфере водоснабжения и водоотведения.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7.4. Особенности приватизации объектов концессионного соглашения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3923D4" w:rsidRPr="0079441B" w:rsidRDefault="003923D4" w:rsidP="0079441B">
      <w:pPr>
        <w:pStyle w:val="a5"/>
        <w:jc w:val="both"/>
        <w:rPr>
          <w:rFonts w:ascii="Arial" w:hAnsi="Arial" w:cs="Arial"/>
          <w:sz w:val="24"/>
          <w:szCs w:val="24"/>
        </w:rPr>
      </w:pP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3923D4" w:rsidRDefault="003923D4" w:rsidP="0079441B">
      <w:pPr>
        <w:pStyle w:val="a5"/>
        <w:jc w:val="both"/>
        <w:rPr>
          <w:rFonts w:ascii="Arial" w:hAnsi="Arial" w:cs="Arial"/>
          <w:sz w:val="24"/>
          <w:szCs w:val="24"/>
        </w:rPr>
      </w:pPr>
      <w:r w:rsidRPr="0079441B">
        <w:rPr>
          <w:rFonts w:ascii="Arial" w:hAnsi="Arial" w:cs="Arial"/>
          <w:sz w:val="24"/>
          <w:szCs w:val="24"/>
        </w:rPr>
        <w:t>6. Уступка преимущественного права на приобретение имущества не допускается.</w:t>
      </w:r>
    </w:p>
    <w:p w:rsidR="00F2053B" w:rsidRDefault="00F2053B" w:rsidP="0079441B">
      <w:pPr>
        <w:pStyle w:val="a5"/>
        <w:jc w:val="both"/>
        <w:rPr>
          <w:rFonts w:ascii="Arial" w:hAnsi="Arial" w:cs="Arial"/>
          <w:sz w:val="24"/>
          <w:szCs w:val="24"/>
        </w:rPr>
      </w:pPr>
    </w:p>
    <w:p w:rsidR="00F2053B" w:rsidRPr="0079441B" w:rsidRDefault="00F2053B"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8. ОФОРМЛЕНИЕ СДЕЛОК КУПЛИ-ПРОДАЖИ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8.1. Продажа муниципального имущества оформляется договором купли-продажи, который заключается между Продавцом и покупателем.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Договор купли-продажи муниципального имущества должен содержать обязательные условия, установленные Законом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374CC8" w:rsidRPr="0079441B">
        <w:rPr>
          <w:rFonts w:ascii="Arial" w:hAnsi="Arial" w:cs="Arial"/>
          <w:sz w:val="24"/>
          <w:szCs w:val="24"/>
        </w:rPr>
        <w:t>Выезжелог</w:t>
      </w:r>
      <w:r w:rsidRPr="0079441B">
        <w:rPr>
          <w:rFonts w:ascii="Arial" w:hAnsi="Arial" w:cs="Arial"/>
          <w:sz w:val="24"/>
          <w:szCs w:val="24"/>
        </w:rPr>
        <w:t xml:space="preserve">ского </w:t>
      </w:r>
      <w:proofErr w:type="gramStart"/>
      <w:r w:rsidRPr="0079441B">
        <w:rPr>
          <w:rFonts w:ascii="Arial" w:hAnsi="Arial" w:cs="Arial"/>
          <w:sz w:val="24"/>
          <w:szCs w:val="24"/>
        </w:rPr>
        <w:t>сельсовета  подлежит</w:t>
      </w:r>
      <w:proofErr w:type="gramEnd"/>
      <w:r w:rsidRPr="0079441B">
        <w:rPr>
          <w:rFonts w:ascii="Arial" w:hAnsi="Arial" w:cs="Arial"/>
          <w:sz w:val="24"/>
          <w:szCs w:val="24"/>
        </w:rPr>
        <w:t xml:space="preserve"> следующая информация о результатах указанных сделок:</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наименование Продавца такого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наименование такого имущества и иные позволяющие его индивидуализировать сведения (характеристика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дата, время и место проведения торгов;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цена сделки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3923D4" w:rsidRDefault="003923D4" w:rsidP="0079441B">
      <w:pPr>
        <w:pStyle w:val="a5"/>
        <w:jc w:val="both"/>
        <w:rPr>
          <w:rFonts w:ascii="Arial" w:hAnsi="Arial" w:cs="Arial"/>
          <w:sz w:val="24"/>
          <w:szCs w:val="24"/>
        </w:rPr>
      </w:pPr>
      <w:r w:rsidRPr="0079441B">
        <w:rPr>
          <w:rFonts w:ascii="Arial" w:hAnsi="Arial" w:cs="Arial"/>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F2053B" w:rsidRPr="0079441B" w:rsidRDefault="00F2053B"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9. ПРОВЕДЕНИЕ ПРОДАЖИ МУНИЦИПАПАЛЬНОГО ИМУЩЕСТВА В ЭЛЕКТРОННОЙ ФОРМЕ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9.3. При проведении продажи в электронной форме оператор электронной площадки обеспечивает:</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свободный и бесплатный доступ к информации о проведении продажи в электронной форме;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2) возможность представления претендентами заявок и прилагаемых к ним документов в форме электронных документов;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9.4. Запрещается взимать с участников продажи в электронной форме не предусмотренную настоящим Федеральным законом дополнительную плату.</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3923D4" w:rsidRPr="0079441B" w:rsidRDefault="003923D4" w:rsidP="0079441B">
      <w:pPr>
        <w:pStyle w:val="a5"/>
        <w:jc w:val="both"/>
        <w:rPr>
          <w:rFonts w:ascii="Arial" w:hAnsi="Arial" w:cs="Arial"/>
          <w:sz w:val="24"/>
          <w:szCs w:val="24"/>
        </w:rPr>
      </w:pP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9.9. В случае проведения продажи муниципального имущества без объявления цены его начальная цена не указывается.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 наименование имущества и иные позволяющие его индивидуализировать сведения (спецификация лота);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2) цена сделки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 имя физического лица или наименование юридического лица - победителя торгов.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9.11. Результаты процедуры проведения продажи в электронной форме оформляются протоколом.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9.12. Порядок организации и проведения продажи в электронной форме устанавливается Правительством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3923D4" w:rsidRPr="0079441B" w:rsidRDefault="003923D4"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10. ПОРЯДОК ОПЛАТЫ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Начисленные проценты зачисляются в порядке, установленном Бюджетным кодексом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10.4. Покупатель вправе оплатить приобретаемое муниципальное имущество досрочно.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случае нарушения покупателем сроков и порядка внесения платежей обращается взыскание в судебном порядке на заложенное имущество.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 покупателя могут быть взысканы также убытки, причиненные неисполнением договора купли-продажи.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923D4" w:rsidRPr="0079441B" w:rsidRDefault="003923D4"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11. ЗАЧИСЛЕНИЕ СРЕДСТВ, ПОЛУЧЕННЫХ ОТ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11.2. Денежные средства, полученные от продажи муниципального имущества, подлежат перечислению в бюджет </w:t>
      </w:r>
      <w:r w:rsidR="00F2053B">
        <w:rPr>
          <w:rFonts w:ascii="Arial" w:hAnsi="Arial" w:cs="Arial"/>
          <w:sz w:val="24"/>
          <w:szCs w:val="24"/>
        </w:rPr>
        <w:t>сельсовета</w:t>
      </w:r>
      <w:r w:rsidRPr="0079441B">
        <w:rPr>
          <w:rFonts w:ascii="Arial" w:hAnsi="Arial" w:cs="Arial"/>
          <w:sz w:val="24"/>
          <w:szCs w:val="24"/>
        </w:rPr>
        <w:t xml:space="preserve"> в полном объеме.</w:t>
      </w:r>
    </w:p>
    <w:p w:rsidR="003923D4" w:rsidRDefault="003923D4" w:rsidP="0079441B">
      <w:pPr>
        <w:pStyle w:val="a5"/>
        <w:jc w:val="both"/>
        <w:rPr>
          <w:rFonts w:ascii="Arial" w:hAnsi="Arial" w:cs="Arial"/>
          <w:sz w:val="24"/>
          <w:szCs w:val="24"/>
        </w:rPr>
      </w:pPr>
      <w:r w:rsidRPr="0079441B">
        <w:rPr>
          <w:rFonts w:ascii="Arial" w:hAnsi="Arial" w:cs="Arial"/>
          <w:sz w:val="24"/>
          <w:szCs w:val="24"/>
        </w:rPr>
        <w:t xml:space="preserve">11.3. Контроль за порядком и своевременностью перечисления в бюджет </w:t>
      </w:r>
      <w:r w:rsidR="00F2053B">
        <w:rPr>
          <w:rFonts w:ascii="Arial" w:hAnsi="Arial" w:cs="Arial"/>
          <w:sz w:val="24"/>
          <w:szCs w:val="24"/>
        </w:rPr>
        <w:t>сельсовета</w:t>
      </w:r>
      <w:r w:rsidRPr="0079441B">
        <w:rPr>
          <w:rFonts w:ascii="Arial" w:hAnsi="Arial" w:cs="Arial"/>
          <w:sz w:val="24"/>
          <w:szCs w:val="24"/>
        </w:rPr>
        <w:t xml:space="preserve"> денежных средств, полученных от продажи муниципального имущества, осуществляет Продавец.</w:t>
      </w:r>
    </w:p>
    <w:p w:rsidR="00F2053B" w:rsidRPr="0079441B" w:rsidRDefault="00F2053B"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12. ОТЧЕТ О РЕЗУЛЬТАТАХ ПРИВАТИЗАЦИИ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3923D4" w:rsidRDefault="003923D4" w:rsidP="0079441B">
      <w:pPr>
        <w:pStyle w:val="a5"/>
        <w:jc w:val="both"/>
        <w:rPr>
          <w:rFonts w:ascii="Arial" w:hAnsi="Arial" w:cs="Arial"/>
          <w:sz w:val="24"/>
          <w:szCs w:val="24"/>
        </w:rPr>
      </w:pPr>
      <w:r w:rsidRPr="0079441B">
        <w:rPr>
          <w:rFonts w:ascii="Arial" w:hAnsi="Arial" w:cs="Arial"/>
          <w:sz w:val="24"/>
          <w:szCs w:val="24"/>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C95D9B" w:rsidRPr="0079441B">
        <w:rPr>
          <w:rFonts w:ascii="Arial" w:hAnsi="Arial" w:cs="Arial"/>
          <w:sz w:val="24"/>
          <w:szCs w:val="24"/>
        </w:rPr>
        <w:t>Выезжелог</w:t>
      </w:r>
      <w:r w:rsidRPr="0079441B">
        <w:rPr>
          <w:rFonts w:ascii="Arial" w:hAnsi="Arial" w:cs="Arial"/>
          <w:sz w:val="24"/>
          <w:szCs w:val="24"/>
        </w:rPr>
        <w:t>ского сельсовета.</w:t>
      </w:r>
    </w:p>
    <w:p w:rsidR="00F2053B" w:rsidRPr="0079441B" w:rsidRDefault="00F2053B" w:rsidP="0079441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13. ПОРЯДОК ВОЗВРАТА ДЕНЕЖНЫХ СРЕДСТВ ПО НЕДЕЙСТВИТЕЛЬНЫМ СДЕЛКАМ КУПЛИ-ПРОДАЖИ МУНИЦИПАЛЬНОГО ИМУЩЕСТВА</w:t>
      </w:r>
    </w:p>
    <w:p w:rsidR="00F2053B" w:rsidRDefault="003923D4" w:rsidP="00F2053B">
      <w:pPr>
        <w:pStyle w:val="a5"/>
        <w:jc w:val="both"/>
        <w:rPr>
          <w:rFonts w:ascii="Arial" w:hAnsi="Arial" w:cs="Arial"/>
          <w:sz w:val="24"/>
          <w:szCs w:val="24"/>
        </w:rPr>
      </w:pPr>
      <w:r w:rsidRPr="0079441B">
        <w:rPr>
          <w:rFonts w:ascii="Arial" w:hAnsi="Arial" w:cs="Arial"/>
          <w:sz w:val="24"/>
          <w:szCs w:val="24"/>
        </w:rPr>
        <w:t xml:space="preserve">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w:t>
      </w:r>
      <w:r w:rsidR="00F2053B">
        <w:rPr>
          <w:rFonts w:ascii="Arial" w:hAnsi="Arial" w:cs="Arial"/>
          <w:sz w:val="24"/>
          <w:szCs w:val="24"/>
        </w:rPr>
        <w:t>сельского</w:t>
      </w:r>
      <w:r w:rsidRPr="0079441B">
        <w:rPr>
          <w:rFonts w:ascii="Arial" w:hAnsi="Arial" w:cs="Arial"/>
          <w:sz w:val="24"/>
          <w:szCs w:val="24"/>
        </w:rPr>
        <w:t xml:space="preserve"> бюджета на основании вступившего в силу решения суда после передачи такого имущества в муниципальную собственность.</w:t>
      </w:r>
    </w:p>
    <w:p w:rsidR="00F2053B" w:rsidRDefault="00F2053B" w:rsidP="00F2053B">
      <w:pPr>
        <w:pStyle w:val="a5"/>
        <w:jc w:val="both"/>
        <w:rPr>
          <w:rFonts w:ascii="Arial" w:hAnsi="Arial" w:cs="Arial"/>
          <w:sz w:val="24"/>
          <w:szCs w:val="24"/>
        </w:rPr>
      </w:pPr>
    </w:p>
    <w:p w:rsidR="003923D4" w:rsidRPr="00F2053B" w:rsidRDefault="003923D4" w:rsidP="00F2053B">
      <w:pPr>
        <w:pStyle w:val="a5"/>
        <w:jc w:val="center"/>
        <w:rPr>
          <w:rFonts w:ascii="Arial" w:hAnsi="Arial" w:cs="Arial"/>
          <w:b/>
          <w:sz w:val="24"/>
          <w:szCs w:val="24"/>
        </w:rPr>
      </w:pPr>
      <w:r w:rsidRPr="00F2053B">
        <w:rPr>
          <w:rFonts w:ascii="Arial" w:hAnsi="Arial" w:cs="Arial"/>
          <w:b/>
          <w:sz w:val="24"/>
          <w:szCs w:val="24"/>
        </w:rPr>
        <w:t>14. ОСОБЕННОСТИ ОТЧУЖДЕНИЯ МУНИЦИПАЛЬНОГО ИМУЩЕСТВА В СОБСТВЕННОСТЬ СУБЪЕКТОВ МАЛОГО И СРЕДНЕГО ПРЕДПРИНИМАТЕЛЬСТВА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w:t>
      </w:r>
      <w:r w:rsidRPr="0079441B">
        <w:rPr>
          <w:rFonts w:ascii="Arial" w:hAnsi="Arial" w:cs="Arial"/>
          <w:sz w:val="24"/>
          <w:szCs w:val="24"/>
        </w:rPr>
        <w:lastRenderedPageBreak/>
        <w:t>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При этом такое преимущественное право может быть реализовано при условии, что:</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14.2. Порядок реализации преимущественного права арендаторов на приобретение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w:t>
      </w:r>
      <w:r w:rsidRPr="0079441B">
        <w:rPr>
          <w:rFonts w:ascii="Arial" w:hAnsi="Arial" w:cs="Arial"/>
          <w:sz w:val="24"/>
          <w:szCs w:val="24"/>
        </w:rPr>
        <w:lastRenderedPageBreak/>
        <w:t>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г) </w:t>
      </w:r>
      <w:proofErr w:type="gramStart"/>
      <w:r w:rsidRPr="0079441B">
        <w:rPr>
          <w:rFonts w:ascii="Arial" w:hAnsi="Arial" w:cs="Arial"/>
          <w:sz w:val="24"/>
          <w:szCs w:val="24"/>
        </w:rPr>
        <w:t>В</w:t>
      </w:r>
      <w:proofErr w:type="gramEnd"/>
      <w:r w:rsidRPr="0079441B">
        <w:rPr>
          <w:rFonts w:ascii="Arial" w:hAnsi="Arial" w:cs="Arial"/>
          <w:sz w:val="24"/>
          <w:szCs w:val="24"/>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е) При заключении договора купли-продажи арендуемого имущества необходимо наличие следующих документов:</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ж) </w:t>
      </w:r>
      <w:proofErr w:type="gramStart"/>
      <w:r w:rsidRPr="0079441B">
        <w:rPr>
          <w:rFonts w:ascii="Arial" w:hAnsi="Arial" w:cs="Arial"/>
          <w:sz w:val="24"/>
          <w:szCs w:val="24"/>
        </w:rPr>
        <w:t>В</w:t>
      </w:r>
      <w:proofErr w:type="gramEnd"/>
      <w:r w:rsidRPr="0079441B">
        <w:rPr>
          <w:rFonts w:ascii="Arial" w:hAnsi="Arial" w:cs="Arial"/>
          <w:sz w:val="24"/>
          <w:szCs w:val="24"/>
        </w:rPr>
        <w:t xml:space="preserve">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C95D9B" w:rsidRPr="0079441B">
        <w:rPr>
          <w:rFonts w:ascii="Arial" w:hAnsi="Arial" w:cs="Arial"/>
          <w:sz w:val="24"/>
          <w:szCs w:val="24"/>
        </w:rPr>
        <w:t>Выезжелог</w:t>
      </w:r>
      <w:r w:rsidRPr="0079441B">
        <w:rPr>
          <w:rFonts w:ascii="Arial" w:hAnsi="Arial" w:cs="Arial"/>
          <w:sz w:val="24"/>
          <w:szCs w:val="24"/>
        </w:rPr>
        <w:t>ского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к) Субъекты малого и среднего предпринимательства утрачивают преимущественное право на приобретение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л) </w:t>
      </w:r>
      <w:proofErr w:type="gramStart"/>
      <w:r w:rsidRPr="0079441B">
        <w:rPr>
          <w:rFonts w:ascii="Arial" w:hAnsi="Arial" w:cs="Arial"/>
          <w:sz w:val="24"/>
          <w:szCs w:val="24"/>
        </w:rPr>
        <w:t>В</w:t>
      </w:r>
      <w:proofErr w:type="gramEnd"/>
      <w:r w:rsidRPr="0079441B">
        <w:rPr>
          <w:rFonts w:ascii="Arial" w:hAnsi="Arial" w:cs="Arial"/>
          <w:sz w:val="24"/>
          <w:szCs w:val="24"/>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C95D9B" w:rsidRPr="0079441B">
        <w:rPr>
          <w:rFonts w:ascii="Arial" w:hAnsi="Arial" w:cs="Arial"/>
          <w:sz w:val="24"/>
          <w:szCs w:val="24"/>
        </w:rPr>
        <w:t>Выезжелог</w:t>
      </w:r>
      <w:r w:rsidRPr="0079441B">
        <w:rPr>
          <w:rFonts w:ascii="Arial" w:hAnsi="Arial" w:cs="Arial"/>
          <w:sz w:val="24"/>
          <w:szCs w:val="24"/>
        </w:rPr>
        <w:t>ского сельсовета в порядке, установленном законодательством Российской Федерации о приватизации, принимает одно из следующих решений: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об отмене принятого решения об условиях приватизации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14.3. Порядок оплаты муниципального имущества, приобретаемого его арендаторами при реализации преимущественного права на его приобретении.</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lastRenderedPageBreak/>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Расчет процентов за предоставление рассрочки производится в следующем порядке:</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 =</w:t>
      </w:r>
      <w:r w:rsidR="0079441B" w:rsidRPr="0079441B">
        <w:rPr>
          <w:rFonts w:ascii="Arial" w:hAnsi="Arial" w:cs="Arial"/>
          <w:sz w:val="24"/>
          <w:szCs w:val="24"/>
        </w:rPr>
        <w:t xml:space="preserve"> </w:t>
      </w:r>
      <w:r w:rsidRPr="0079441B">
        <w:rPr>
          <w:rFonts w:ascii="Arial" w:hAnsi="Arial" w:cs="Arial"/>
          <w:sz w:val="24"/>
          <w:szCs w:val="24"/>
        </w:rPr>
        <w:t xml:space="preserve">(1/3 х </w:t>
      </w:r>
      <w:proofErr w:type="gramStart"/>
      <w:r w:rsidRPr="0079441B">
        <w:rPr>
          <w:rFonts w:ascii="Arial" w:hAnsi="Arial" w:cs="Arial"/>
          <w:sz w:val="24"/>
          <w:szCs w:val="24"/>
        </w:rPr>
        <w:t>Ср)х</w:t>
      </w:r>
      <w:proofErr w:type="gramEnd"/>
      <w:r w:rsidRPr="0079441B">
        <w:rPr>
          <w:rFonts w:ascii="Arial" w:hAnsi="Arial" w:cs="Arial"/>
          <w:sz w:val="24"/>
          <w:szCs w:val="24"/>
        </w:rPr>
        <w:t>(NI x D); где</w:t>
      </w:r>
      <w:r w:rsidR="0079441B" w:rsidRPr="0079441B">
        <w:rPr>
          <w:rFonts w:ascii="Arial" w:hAnsi="Arial" w:cs="Arial"/>
          <w:sz w:val="24"/>
          <w:szCs w:val="24"/>
        </w:rPr>
        <w:t xml:space="preserve"> </w:t>
      </w:r>
      <w:r w:rsidRPr="0079441B">
        <w:rPr>
          <w:rFonts w:ascii="Arial" w:hAnsi="Arial" w:cs="Arial"/>
          <w:sz w:val="24"/>
          <w:szCs w:val="24"/>
        </w:rPr>
        <w:t>365</w:t>
      </w:r>
      <w:r w:rsidR="0079441B" w:rsidRPr="0079441B">
        <w:rPr>
          <w:rFonts w:ascii="Arial" w:hAnsi="Arial" w:cs="Arial"/>
          <w:sz w:val="24"/>
          <w:szCs w:val="24"/>
        </w:rPr>
        <w:t xml:space="preserve"> </w:t>
      </w:r>
      <w:r w:rsidRPr="0079441B">
        <w:rPr>
          <w:rFonts w:ascii="Arial" w:hAnsi="Arial" w:cs="Arial"/>
          <w:sz w:val="24"/>
          <w:szCs w:val="24"/>
        </w:rPr>
        <w:t>100</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Пр – сумма процента, за соответствующий период с округлением до двух десятичных знаков после запятой;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Ср – ставка рефинансирования Центрального банка Российской Федерации, действующей на дату опубликования объявления о продаже Объекта;</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NI – сумма задолженности, изменяет свое значение в каждом периоде помесячно в сторону уменьшения после оплаты текущих платежей;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w:t>
      </w:r>
      <w:proofErr w:type="gramStart"/>
      <w:r w:rsidRPr="0079441B">
        <w:rPr>
          <w:rFonts w:ascii="Arial" w:hAnsi="Arial" w:cs="Arial"/>
          <w:sz w:val="24"/>
          <w:szCs w:val="24"/>
        </w:rPr>
        <w:t>по дату</w:t>
      </w:r>
      <w:proofErr w:type="gramEnd"/>
      <w:r w:rsidRPr="0079441B">
        <w:rPr>
          <w:rFonts w:ascii="Arial" w:hAnsi="Arial" w:cs="Arial"/>
          <w:sz w:val="24"/>
          <w:szCs w:val="24"/>
        </w:rPr>
        <w:t xml:space="preserve"> установленную графиком для второго (последующего) срока оплаты;</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365 – количество календарных дней в году (366 – если год високосный).</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г) Оплата приобретаемого в рассрочку арендуемого имущества может быть осуществлена досрочно на основании решения покупателя.</w:t>
      </w:r>
    </w:p>
    <w:p w:rsidR="003923D4" w:rsidRPr="0079441B" w:rsidRDefault="003923D4" w:rsidP="0079441B">
      <w:pPr>
        <w:pStyle w:val="a5"/>
        <w:jc w:val="both"/>
        <w:rPr>
          <w:rFonts w:ascii="Arial" w:hAnsi="Arial" w:cs="Arial"/>
          <w:sz w:val="24"/>
          <w:szCs w:val="24"/>
        </w:rPr>
      </w:pPr>
      <w:r w:rsidRPr="0079441B">
        <w:rPr>
          <w:rFonts w:ascii="Arial" w:hAnsi="Arial" w:cs="Arial"/>
          <w:sz w:val="24"/>
          <w:szCs w:val="24"/>
        </w:rPr>
        <w:t xml:space="preserve">д) </w:t>
      </w:r>
      <w:proofErr w:type="gramStart"/>
      <w:r w:rsidRPr="0079441B">
        <w:rPr>
          <w:rFonts w:ascii="Arial" w:hAnsi="Arial" w:cs="Arial"/>
          <w:sz w:val="24"/>
          <w:szCs w:val="24"/>
        </w:rPr>
        <w:t>В</w:t>
      </w:r>
      <w:proofErr w:type="gramEnd"/>
      <w:r w:rsidRPr="0079441B">
        <w:rPr>
          <w:rFonts w:ascii="Arial" w:hAnsi="Arial" w:cs="Arial"/>
          <w:sz w:val="24"/>
          <w:szCs w:val="24"/>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bookmarkEnd w:id="0"/>
    </w:p>
    <w:sectPr w:rsidR="003923D4" w:rsidRPr="0079441B" w:rsidSect="0038683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8A5"/>
    <w:rsid w:val="00001920"/>
    <w:rsid w:val="00012263"/>
    <w:rsid w:val="000344FE"/>
    <w:rsid w:val="000928A5"/>
    <w:rsid w:val="00097618"/>
    <w:rsid w:val="00176A7E"/>
    <w:rsid w:val="001D59B2"/>
    <w:rsid w:val="001E3DA5"/>
    <w:rsid w:val="00276C46"/>
    <w:rsid w:val="002A229A"/>
    <w:rsid w:val="00363AEF"/>
    <w:rsid w:val="00374CC8"/>
    <w:rsid w:val="0038683C"/>
    <w:rsid w:val="003923D4"/>
    <w:rsid w:val="00480B75"/>
    <w:rsid w:val="004F022A"/>
    <w:rsid w:val="005326B1"/>
    <w:rsid w:val="005558C3"/>
    <w:rsid w:val="005B702C"/>
    <w:rsid w:val="00603010"/>
    <w:rsid w:val="006D45E3"/>
    <w:rsid w:val="0077253C"/>
    <w:rsid w:val="0079441B"/>
    <w:rsid w:val="0081194E"/>
    <w:rsid w:val="008E6F35"/>
    <w:rsid w:val="00A51634"/>
    <w:rsid w:val="00B3126C"/>
    <w:rsid w:val="00B771CC"/>
    <w:rsid w:val="00BF4594"/>
    <w:rsid w:val="00C95D9B"/>
    <w:rsid w:val="00CF3972"/>
    <w:rsid w:val="00D36AD5"/>
    <w:rsid w:val="00D74283"/>
    <w:rsid w:val="00E074BE"/>
    <w:rsid w:val="00E130D8"/>
    <w:rsid w:val="00E86ABB"/>
    <w:rsid w:val="00F2053B"/>
    <w:rsid w:val="00F23AFE"/>
    <w:rsid w:val="00FB5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66BFD"/>
  <w15:docId w15:val="{FB3BA119-1532-45A3-A809-25232F05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0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2A229A"/>
    <w:rPr>
      <w:rFonts w:cs="Times New Roman"/>
      <w:b/>
      <w:bCs/>
    </w:rPr>
  </w:style>
  <w:style w:type="paragraph" w:customStyle="1" w:styleId="style3">
    <w:name w:val="style3"/>
    <w:basedOn w:val="a"/>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2A229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79441B"/>
    <w:rPr>
      <w:sz w:val="22"/>
      <w:szCs w:val="22"/>
      <w:lang w:eastAsia="en-US"/>
    </w:rPr>
  </w:style>
  <w:style w:type="paragraph" w:styleId="a6">
    <w:name w:val="Balloon Text"/>
    <w:basedOn w:val="a"/>
    <w:link w:val="a7"/>
    <w:uiPriority w:val="99"/>
    <w:semiHidden/>
    <w:unhideWhenUsed/>
    <w:rsid w:val="00E074BE"/>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E074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12527</Words>
  <Characters>71408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Мирзоян Яна Гамлетовна</dc:creator>
  <cp:keywords/>
  <dc:description/>
  <cp:lastModifiedBy>Пользователь Windows</cp:lastModifiedBy>
  <cp:revision>8</cp:revision>
  <cp:lastPrinted>2023-03-29T08:35:00Z</cp:lastPrinted>
  <dcterms:created xsi:type="dcterms:W3CDTF">2023-01-30T08:13:00Z</dcterms:created>
  <dcterms:modified xsi:type="dcterms:W3CDTF">2023-03-29T08:38:00Z</dcterms:modified>
</cp:coreProperties>
</file>