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356" w:rsidRPr="00BE6356" w:rsidRDefault="00BE6356" w:rsidP="00BE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Доходная часть бюджета Выезжелогского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Доходная часть бюджета сельсовета в 202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 плане 1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1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508 219,87 руб. или 101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годовому плану, если сравнить с 202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то произошло увеличение доходной базы на 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1 332 875,43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увеличения межбюджетных трансфертов из краевого и районного бюджета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E6356" w:rsidRPr="00BE6356" w:rsidRDefault="00BE6356" w:rsidP="00BE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Собственная доходная база бюджета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Налоговые и неналоговые доходы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997 162,34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составили 1 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,78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Налоговые доходы в 202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исполнены в сумме 1 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у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за счет доходов, поступающих от налога на доходы физических лиц сельских поселений и доходов, получаемых в виде арендной платы за земли, находящиеся в собственн</w:t>
      </w:r>
      <w:r w:rsidR="00F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сельского поселения за 202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 (НДФЛ)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структуре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 доходов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1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при плане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составил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11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Увеличение доходной базы 202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202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108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составили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9 %. В сравнении с 202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налоги на имущество в 202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увеличились на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в сумме 109 723,25 руб. ошибочно поступившие доходы по земельному налогу с организаций, которые в дальнейшем могут быть списаны.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Налог на имущество физических лиц при плане -1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6 50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руб. составил  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6 628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48 или 100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Земельный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физических лиц при плане 83 260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составил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82 690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99,32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Земельный налог юридических лиц при плане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9 0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руб. составил –</w:t>
      </w:r>
      <w:r w:rsidRPr="00BE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A70">
        <w:rPr>
          <w:rFonts w:ascii="Times New Roman" w:eastAsia="Times New Roman" w:hAnsi="Times New Roman" w:cs="Times New Roman"/>
          <w:sz w:val="24"/>
          <w:szCs w:val="24"/>
          <w:lang w:eastAsia="ru-RU"/>
        </w:rPr>
        <w:t>117 974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руб.  или </w:t>
      </w:r>
      <w:r w:rsidR="005D2A70">
        <w:rPr>
          <w:rFonts w:ascii="Times New Roman" w:eastAsia="Times New Roman" w:hAnsi="Times New Roman" w:cs="Times New Roman"/>
          <w:sz w:val="28"/>
          <w:szCs w:val="28"/>
          <w:lang w:eastAsia="ru-RU"/>
        </w:rPr>
        <w:t>1310,83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Государственная пошлина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руб. составила 7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руб. или 100%.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 бюджета Выезжелогского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E6356" w:rsidRPr="00BE6356" w:rsidRDefault="00BE6356" w:rsidP="00BE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Расходная часть бюджета сельсовета при плане 1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составила 1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99,</w:t>
      </w:r>
      <w:r w:rsid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плану.</w:t>
      </w:r>
    </w:p>
    <w:p w:rsidR="00725A58" w:rsidRPr="00725A58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</w:t>
      </w:r>
      <w:proofErr w:type="gramEnd"/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и районного бюджета было дополните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выделено в течении года 2 550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том числе:</w:t>
      </w:r>
    </w:p>
    <w:p w:rsidR="00725A58" w:rsidRPr="00725A58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на реализацию мероприятий по поддержке местных инициатив за счет средств местного бюджета, поступлений от юридических лиц и вкладов граждан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1 122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</w:t>
      </w:r>
    </w:p>
    <w:p w:rsidR="00725A58" w:rsidRPr="00725A58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бюджетам муниципальных образований края на обеспечение первичных мер пожарной безопасности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рублей;</w:t>
      </w:r>
    </w:p>
    <w:p w:rsidR="00725A58" w:rsidRPr="00725A58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на финансовое обеспечение (возмещение) расходных обязательств муниципальных образований, связанных с увеличением с 1 июля 2024 года региональных выплат в размере 1 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029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725A58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на реализацию проектов по решению вопросов местного значения, осуществляемых непосредственно населением на территории населенного пункта в сумме 3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рублей.</w:t>
      </w:r>
    </w:p>
    <w:p w:rsidR="00BE6356" w:rsidRPr="00BE6356" w:rsidRDefault="00725A58" w:rsidP="0072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356"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публичных слушаний РЕКОМЕНДУЮТ: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на рассмотрение и утверждение </w:t>
      </w:r>
      <w:proofErr w:type="spell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Выезжелогскому</w:t>
      </w:r>
      <w:proofErr w:type="spell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проект решения «Об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Выезжелогского сельсовета за 202</w:t>
      </w:r>
      <w:r w:rsidR="00023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sectPr w:rsidR="00BE6356" w:rsidRPr="00BE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07"/>
    <w:rsid w:val="000232A5"/>
    <w:rsid w:val="00041C07"/>
    <w:rsid w:val="004A6B7F"/>
    <w:rsid w:val="005D2A70"/>
    <w:rsid w:val="006520DF"/>
    <w:rsid w:val="0068631A"/>
    <w:rsid w:val="00725A58"/>
    <w:rsid w:val="00A97159"/>
    <w:rsid w:val="00BE6356"/>
    <w:rsid w:val="00D1516C"/>
    <w:rsid w:val="00E0254F"/>
    <w:rsid w:val="00F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1F1C"/>
  <w15:chartTrackingRefBased/>
  <w15:docId w15:val="{5FDE40DA-C453-41FC-A0E5-721F6F5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FU-Zhiganova</dc:creator>
  <cp:keywords/>
  <dc:description/>
  <cp:lastModifiedBy>FU-Zhiganova</cp:lastModifiedBy>
  <cp:revision>6</cp:revision>
  <cp:lastPrinted>2025-04-17T07:31:00Z</cp:lastPrinted>
  <dcterms:created xsi:type="dcterms:W3CDTF">2021-04-21T02:15:00Z</dcterms:created>
  <dcterms:modified xsi:type="dcterms:W3CDTF">2025-04-17T07:56:00Z</dcterms:modified>
</cp:coreProperties>
</file>